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7CA5" w14:textId="77777777" w:rsidR="0056128C" w:rsidRDefault="008950BA" w:rsidP="00687A95">
      <w:pPr>
        <w:jc w:val="left"/>
      </w:pPr>
      <w:r>
        <w:rPr>
          <w:rFonts w:hint="eastAsia"/>
        </w:rPr>
        <w:t>別記</w:t>
      </w:r>
      <w:r w:rsidR="00495D05">
        <w:rPr>
          <w:rFonts w:hint="eastAsia"/>
        </w:rPr>
        <w:t>様式第</w:t>
      </w:r>
      <w:r w:rsidR="00F114BE">
        <w:rPr>
          <w:rFonts w:hint="eastAsia"/>
        </w:rPr>
        <w:t>１</w:t>
      </w:r>
    </w:p>
    <w:p w14:paraId="48C8D02F" w14:textId="77777777" w:rsidR="00495D05" w:rsidRDefault="00D50486" w:rsidP="00687A95">
      <w:pPr>
        <w:jc w:val="right"/>
      </w:pPr>
      <w:r>
        <w:rPr>
          <w:rFonts w:hint="eastAsia"/>
        </w:rPr>
        <w:t>申請日</w:t>
      </w:r>
      <w:r w:rsidR="00495D05">
        <w:rPr>
          <w:rFonts w:hint="eastAsia"/>
        </w:rPr>
        <w:t xml:space="preserve">　</w:t>
      </w:r>
      <w:r w:rsidR="00687A95">
        <w:rPr>
          <w:rFonts w:hint="eastAsia"/>
        </w:rPr>
        <w:t xml:space="preserve">　　</w:t>
      </w:r>
      <w:r w:rsidR="00495D05">
        <w:rPr>
          <w:rFonts w:hint="eastAsia"/>
        </w:rPr>
        <w:t>年</w:t>
      </w:r>
      <w:r w:rsidR="00687A95">
        <w:rPr>
          <w:rFonts w:hint="eastAsia"/>
        </w:rPr>
        <w:t xml:space="preserve">　　</w:t>
      </w:r>
      <w:r w:rsidR="00495D05">
        <w:rPr>
          <w:rFonts w:hint="eastAsia"/>
        </w:rPr>
        <w:t>月</w:t>
      </w:r>
      <w:r w:rsidR="00687A95">
        <w:rPr>
          <w:rFonts w:hint="eastAsia"/>
        </w:rPr>
        <w:t xml:space="preserve">　　</w:t>
      </w:r>
      <w:r w:rsidR="00495D05">
        <w:rPr>
          <w:rFonts w:hint="eastAsia"/>
        </w:rPr>
        <w:t>日</w:t>
      </w:r>
    </w:p>
    <w:p w14:paraId="5AE779DB" w14:textId="77777777" w:rsidR="00F114BE" w:rsidRDefault="00F114BE" w:rsidP="00F114BE">
      <w:pPr>
        <w:jc w:val="left"/>
      </w:pPr>
      <w:r>
        <w:rPr>
          <w:rFonts w:hint="eastAsia"/>
        </w:rPr>
        <w:t>びゅうパルク南仙台管理組合</w:t>
      </w:r>
    </w:p>
    <w:p w14:paraId="7D3ABE24" w14:textId="77777777" w:rsidR="00F114BE" w:rsidRDefault="00F114BE" w:rsidP="00F114BE">
      <w:pPr>
        <w:ind w:firstLineChars="100" w:firstLine="210"/>
        <w:jc w:val="left"/>
      </w:pPr>
      <w:r>
        <w:rPr>
          <w:rFonts w:hint="eastAsia"/>
        </w:rPr>
        <w:t>理事長　　　　　　　　　殿</w:t>
      </w:r>
    </w:p>
    <w:p w14:paraId="519D6762" w14:textId="77777777" w:rsidR="00820FA9" w:rsidRDefault="00820FA9" w:rsidP="00820FA9">
      <w:pPr>
        <w:jc w:val="left"/>
      </w:pPr>
    </w:p>
    <w:p w14:paraId="1E9401A1" w14:textId="77777777" w:rsidR="00495D05" w:rsidRDefault="00F114BE" w:rsidP="00F114BE">
      <w:pPr>
        <w:ind w:firstLineChars="100" w:firstLine="210"/>
        <w:jc w:val="right"/>
      </w:pPr>
      <w:r>
        <w:rPr>
          <w:rFonts w:hint="eastAsia"/>
        </w:rPr>
        <w:t xml:space="preserve">　</w:t>
      </w:r>
      <w:r w:rsidR="00D50486">
        <w:rPr>
          <w:rFonts w:hint="eastAsia"/>
        </w:rPr>
        <w:t>申請者</w:t>
      </w:r>
      <w:r>
        <w:rPr>
          <w:rFonts w:hint="eastAsia"/>
        </w:rPr>
        <w:t xml:space="preserve">　</w:t>
      </w:r>
      <w:r w:rsidR="00495D05">
        <w:rPr>
          <w:rFonts w:hint="eastAsia"/>
        </w:rPr>
        <w:t>びゅうパルク南仙台</w:t>
      </w:r>
      <w:r w:rsidR="00495D05" w:rsidRPr="00687A95">
        <w:rPr>
          <w:rFonts w:hint="eastAsia"/>
          <w:u w:val="single"/>
        </w:rPr>
        <w:t xml:space="preserve">　　</w:t>
      </w:r>
      <w:r w:rsidR="00687A95">
        <w:rPr>
          <w:rFonts w:hint="eastAsia"/>
          <w:u w:val="single"/>
        </w:rPr>
        <w:t xml:space="preserve">　　</w:t>
      </w:r>
      <w:r w:rsidR="00495D05" w:rsidRPr="00687A95">
        <w:rPr>
          <w:rFonts w:hint="eastAsia"/>
          <w:u w:val="single"/>
        </w:rPr>
        <w:t xml:space="preserve">　　号室</w:t>
      </w:r>
    </w:p>
    <w:p w14:paraId="2F0F4DF6" w14:textId="77777777" w:rsidR="00495D05" w:rsidRDefault="00F114BE" w:rsidP="00F114BE">
      <w:pPr>
        <w:spacing w:line="360" w:lineRule="auto"/>
        <w:ind w:leftChars="300" w:left="630"/>
        <w:jc w:val="right"/>
      </w:pPr>
      <w:r>
        <w:rPr>
          <w:rFonts w:hint="eastAsia"/>
          <w:u w:val="single"/>
        </w:rPr>
        <w:t>氏　名</w:t>
      </w:r>
      <w:r w:rsidR="00820FA9">
        <w:rPr>
          <w:rFonts w:hint="eastAsia"/>
          <w:u w:val="single"/>
        </w:rPr>
        <w:t xml:space="preserve">　</w:t>
      </w:r>
      <w:r w:rsidR="00687A95" w:rsidRPr="00687A95">
        <w:rPr>
          <w:rFonts w:hint="eastAsia"/>
          <w:u w:val="single"/>
        </w:rPr>
        <w:t xml:space="preserve">　　　　　</w:t>
      </w:r>
      <w:r w:rsidR="00687A95">
        <w:rPr>
          <w:rFonts w:hint="eastAsia"/>
          <w:u w:val="single"/>
        </w:rPr>
        <w:t xml:space="preserve">　　</w:t>
      </w:r>
      <w:r w:rsidR="00687A95" w:rsidRPr="00687A95">
        <w:rPr>
          <w:rFonts w:hint="eastAsia"/>
          <w:u w:val="single"/>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14:paraId="792EB35A" w14:textId="77777777" w:rsidR="00495D05" w:rsidRDefault="00495D05"/>
    <w:p w14:paraId="0FA36D7F" w14:textId="77777777" w:rsidR="00495D05" w:rsidRPr="00687A95" w:rsidRDefault="00495D05" w:rsidP="00687A95">
      <w:pPr>
        <w:jc w:val="center"/>
        <w:rPr>
          <w:sz w:val="28"/>
          <w:szCs w:val="28"/>
        </w:rPr>
      </w:pPr>
      <w:r w:rsidRPr="00687A95">
        <w:rPr>
          <w:rFonts w:hint="eastAsia"/>
          <w:sz w:val="28"/>
          <w:szCs w:val="28"/>
        </w:rPr>
        <w:t>専有部分の修繕等</w:t>
      </w:r>
      <w:r w:rsidR="00F114BE">
        <w:rPr>
          <w:rFonts w:hint="eastAsia"/>
          <w:sz w:val="28"/>
          <w:szCs w:val="28"/>
        </w:rPr>
        <w:t>申請書</w:t>
      </w:r>
    </w:p>
    <w:p w14:paraId="0BAC66E6" w14:textId="77777777" w:rsidR="00495D05" w:rsidRDefault="00495D05"/>
    <w:p w14:paraId="6FF43D26" w14:textId="77777777" w:rsidR="00495D05" w:rsidRDefault="00495D05" w:rsidP="00687A95">
      <w:pPr>
        <w:ind w:firstLineChars="100" w:firstLine="210"/>
      </w:pPr>
      <w:r>
        <w:rPr>
          <w:rFonts w:hint="eastAsia"/>
        </w:rPr>
        <w:t>管理規約第18条（専有部分の修繕等）及び専有部分の修繕に関する細則第6条に基づき、以下のとおり申請いたしますので、承認をお願いいたします。</w:t>
      </w:r>
    </w:p>
    <w:p w14:paraId="07DAD278" w14:textId="77777777" w:rsidR="00495D05" w:rsidRDefault="00495D05"/>
    <w:tbl>
      <w:tblPr>
        <w:tblStyle w:val="a3"/>
        <w:tblW w:w="0" w:type="auto"/>
        <w:tblLook w:val="04A0" w:firstRow="1" w:lastRow="0" w:firstColumn="1" w:lastColumn="0" w:noHBand="0" w:noVBand="1"/>
      </w:tblPr>
      <w:tblGrid>
        <w:gridCol w:w="583"/>
        <w:gridCol w:w="1646"/>
        <w:gridCol w:w="1383"/>
        <w:gridCol w:w="6016"/>
      </w:tblGrid>
      <w:tr w:rsidR="00510C1F" w14:paraId="6993817E" w14:textId="77777777" w:rsidTr="00687A95">
        <w:trPr>
          <w:cantSplit/>
          <w:trHeight w:val="2145"/>
        </w:trPr>
        <w:tc>
          <w:tcPr>
            <w:tcW w:w="582" w:type="dxa"/>
            <w:vMerge w:val="restart"/>
            <w:textDirection w:val="tbRlV"/>
            <w:vAlign w:val="center"/>
          </w:tcPr>
          <w:p w14:paraId="70C8FC37" w14:textId="77777777" w:rsidR="00510C1F" w:rsidRDefault="00510C1F" w:rsidP="00495D05">
            <w:pPr>
              <w:ind w:left="113" w:right="113"/>
              <w:jc w:val="center"/>
            </w:pPr>
            <w:r w:rsidRPr="009872BC">
              <w:rPr>
                <w:rFonts w:hint="eastAsia"/>
                <w:spacing w:val="45"/>
                <w:kern w:val="0"/>
                <w:fitText w:val="2310" w:id="-1486101760"/>
              </w:rPr>
              <w:t>工事の具体的内</w:t>
            </w:r>
            <w:r w:rsidRPr="009872BC">
              <w:rPr>
                <w:rFonts w:hint="eastAsia"/>
                <w:kern w:val="0"/>
                <w:fitText w:val="2310" w:id="-1486101760"/>
              </w:rPr>
              <w:t>容</w:t>
            </w:r>
          </w:p>
        </w:tc>
        <w:tc>
          <w:tcPr>
            <w:tcW w:w="1698" w:type="dxa"/>
            <w:vAlign w:val="center"/>
          </w:tcPr>
          <w:p w14:paraId="6980B3C7" w14:textId="77777777" w:rsidR="00510C1F" w:rsidRDefault="00510C1F" w:rsidP="00510C1F">
            <w:pPr>
              <w:jc w:val="center"/>
            </w:pPr>
            <w:r>
              <w:rPr>
                <w:rFonts w:hint="eastAsia"/>
              </w:rPr>
              <w:t>工事種別</w:t>
            </w:r>
          </w:p>
        </w:tc>
        <w:tc>
          <w:tcPr>
            <w:tcW w:w="7461" w:type="dxa"/>
            <w:gridSpan w:val="2"/>
            <w:vAlign w:val="center"/>
          </w:tcPr>
          <w:p w14:paraId="097DC56B" w14:textId="77777777" w:rsidR="00510C1F" w:rsidRDefault="00510C1F" w:rsidP="00687A95">
            <w:pPr>
              <w:spacing w:line="360" w:lineRule="auto"/>
            </w:pPr>
            <w:r>
              <w:rPr>
                <w:rFonts w:hint="eastAsia"/>
              </w:rPr>
              <w:t>専有部分の模様替　・</w:t>
            </w:r>
            <w:r w:rsidR="00687A95">
              <w:rPr>
                <w:rFonts w:hint="eastAsia"/>
              </w:rPr>
              <w:t xml:space="preserve">　</w:t>
            </w:r>
            <w:r>
              <w:rPr>
                <w:rFonts w:hint="eastAsia"/>
              </w:rPr>
              <w:t>電気</w:t>
            </w:r>
            <w:r w:rsidR="00687A95">
              <w:rPr>
                <w:rFonts w:hint="eastAsia"/>
              </w:rPr>
              <w:t xml:space="preserve">　</w:t>
            </w:r>
            <w:r>
              <w:rPr>
                <w:rFonts w:hint="eastAsia"/>
              </w:rPr>
              <w:t>・</w:t>
            </w:r>
            <w:r w:rsidR="00687A95">
              <w:rPr>
                <w:rFonts w:hint="eastAsia"/>
              </w:rPr>
              <w:t xml:space="preserve">　</w:t>
            </w:r>
            <w:r>
              <w:rPr>
                <w:rFonts w:hint="eastAsia"/>
              </w:rPr>
              <w:t>ガス</w:t>
            </w:r>
            <w:r w:rsidR="00687A95">
              <w:rPr>
                <w:rFonts w:hint="eastAsia"/>
              </w:rPr>
              <w:t xml:space="preserve">　</w:t>
            </w:r>
            <w:r>
              <w:rPr>
                <w:rFonts w:hint="eastAsia"/>
              </w:rPr>
              <w:t>・</w:t>
            </w:r>
            <w:r w:rsidR="00687A95">
              <w:rPr>
                <w:rFonts w:hint="eastAsia"/>
              </w:rPr>
              <w:t xml:space="preserve">　</w:t>
            </w:r>
            <w:r>
              <w:rPr>
                <w:rFonts w:hint="eastAsia"/>
              </w:rPr>
              <w:t>給水</w:t>
            </w:r>
            <w:r w:rsidR="00687A95">
              <w:rPr>
                <w:rFonts w:hint="eastAsia"/>
              </w:rPr>
              <w:t xml:space="preserve">　</w:t>
            </w:r>
            <w:r>
              <w:rPr>
                <w:rFonts w:hint="eastAsia"/>
              </w:rPr>
              <w:t>・</w:t>
            </w:r>
            <w:r w:rsidR="00687A95">
              <w:rPr>
                <w:rFonts w:hint="eastAsia"/>
              </w:rPr>
              <w:t xml:space="preserve">　</w:t>
            </w:r>
            <w:r>
              <w:rPr>
                <w:rFonts w:hint="eastAsia"/>
              </w:rPr>
              <w:t>排水</w:t>
            </w:r>
            <w:r w:rsidR="00687A95">
              <w:rPr>
                <w:rFonts w:hint="eastAsia"/>
              </w:rPr>
              <w:t xml:space="preserve">　</w:t>
            </w:r>
            <w:r>
              <w:rPr>
                <w:rFonts w:hint="eastAsia"/>
              </w:rPr>
              <w:t>・</w:t>
            </w:r>
            <w:r w:rsidR="00687A95">
              <w:rPr>
                <w:rFonts w:hint="eastAsia"/>
              </w:rPr>
              <w:t xml:space="preserve">　電話</w:t>
            </w:r>
          </w:p>
          <w:p w14:paraId="390B5178" w14:textId="77777777" w:rsidR="00687A95" w:rsidRDefault="00687A95" w:rsidP="002300B8">
            <w:r>
              <w:rPr>
                <w:rFonts w:hint="eastAsia"/>
              </w:rPr>
              <w:t>フローリング工事：</w:t>
            </w:r>
            <w:r w:rsidR="000C6CF2">
              <w:rPr>
                <w:rFonts w:hint="eastAsia"/>
              </w:rPr>
              <w:t>使用材の</w:t>
            </w:r>
            <w:r w:rsidR="00402210" w:rsidRPr="00402210">
              <w:rPr>
                <w:rFonts w:hint="eastAsia"/>
              </w:rPr>
              <w:t>軽量床衝撃音遮断性能</w:t>
            </w:r>
            <w:r w:rsidR="0074334F">
              <w:rPr>
                <w:rFonts w:hint="eastAsia"/>
              </w:rPr>
              <w:t xml:space="preserve">　</w:t>
            </w:r>
            <w:r w:rsidR="000C6CF2">
              <w:rPr>
                <w:rFonts w:hint="eastAsia"/>
              </w:rPr>
              <w:t>L</w:t>
            </w:r>
            <w:r w:rsidR="000C6CF2" w:rsidRPr="000C6CF2">
              <w:rPr>
                <w:rFonts w:hint="eastAsia"/>
                <w:u w:val="single"/>
              </w:rPr>
              <w:t>L-</w:t>
            </w:r>
            <w:r w:rsidRPr="000C6CF2">
              <w:rPr>
                <w:rFonts w:hint="eastAsia"/>
                <w:u w:val="single"/>
              </w:rPr>
              <w:t xml:space="preserve">　　　</w:t>
            </w:r>
          </w:p>
          <w:p w14:paraId="024139E5" w14:textId="77777777" w:rsidR="007B77DB" w:rsidRPr="00D3278E" w:rsidRDefault="00687A95" w:rsidP="007B77DB">
            <w:pPr>
              <w:spacing w:line="300" w:lineRule="exact"/>
              <w:ind w:leftChars="100" w:left="410" w:hangingChars="100" w:hanging="200"/>
              <w:jc w:val="left"/>
              <w:rPr>
                <w:sz w:val="20"/>
                <w:szCs w:val="20"/>
              </w:rPr>
            </w:pPr>
            <w:r w:rsidRPr="00D3278E">
              <w:rPr>
                <w:rFonts w:hint="eastAsia"/>
                <w:sz w:val="20"/>
                <w:szCs w:val="20"/>
              </w:rPr>
              <w:t>※</w:t>
            </w:r>
            <w:r w:rsidR="00D3278E" w:rsidRPr="00D3278E">
              <w:rPr>
                <w:rFonts w:hint="eastAsia"/>
                <w:sz w:val="20"/>
                <w:szCs w:val="20"/>
              </w:rPr>
              <w:t>軽量床衝撃音遮断性能が</w:t>
            </w:r>
            <w:r w:rsidR="000C6CF2" w:rsidRPr="00D3278E">
              <w:rPr>
                <w:rFonts w:hint="eastAsia"/>
                <w:sz w:val="20"/>
                <w:szCs w:val="20"/>
              </w:rPr>
              <w:t>L</w:t>
            </w:r>
            <w:r w:rsidRPr="00D3278E">
              <w:rPr>
                <w:rFonts w:hint="eastAsia"/>
                <w:sz w:val="20"/>
                <w:szCs w:val="20"/>
              </w:rPr>
              <w:t>L-45より遮音効果の高い</w:t>
            </w:r>
            <w:r w:rsidR="00D3278E" w:rsidRPr="00D3278E">
              <w:rPr>
                <w:rFonts w:hint="eastAsia"/>
                <w:sz w:val="20"/>
                <w:szCs w:val="20"/>
              </w:rPr>
              <w:t>製品を使用</w:t>
            </w:r>
            <w:r w:rsidR="007B77DB">
              <w:rPr>
                <w:rFonts w:hint="eastAsia"/>
                <w:sz w:val="20"/>
                <w:szCs w:val="20"/>
              </w:rPr>
              <w:t>し、メーカーの出荷証明書を添付</w:t>
            </w:r>
            <w:r w:rsidR="00D3278E" w:rsidRPr="00D3278E">
              <w:rPr>
                <w:rFonts w:hint="eastAsia"/>
                <w:sz w:val="20"/>
                <w:szCs w:val="20"/>
              </w:rPr>
              <w:t>すること</w:t>
            </w:r>
            <w:r w:rsidRPr="00D3278E">
              <w:rPr>
                <w:rFonts w:hint="eastAsia"/>
                <w:sz w:val="20"/>
                <w:szCs w:val="20"/>
              </w:rPr>
              <w:t>。</w:t>
            </w:r>
          </w:p>
          <w:p w14:paraId="1B56BCBE" w14:textId="77777777" w:rsidR="00687A95" w:rsidRDefault="00687A95" w:rsidP="00687A95">
            <w:pPr>
              <w:spacing w:beforeLines="50" w:before="180" w:line="360" w:lineRule="auto"/>
            </w:pPr>
            <w:r>
              <w:rPr>
                <w:rFonts w:hint="eastAsia"/>
              </w:rPr>
              <w:t>その他（　　　　　　　　　　　　　　　　　　　　　　　　　　　　）</w:t>
            </w:r>
          </w:p>
        </w:tc>
      </w:tr>
      <w:tr w:rsidR="00510C1F" w14:paraId="071E51BB" w14:textId="77777777" w:rsidTr="00820FA9">
        <w:trPr>
          <w:cantSplit/>
          <w:trHeight w:val="1382"/>
        </w:trPr>
        <w:tc>
          <w:tcPr>
            <w:tcW w:w="582" w:type="dxa"/>
            <w:vMerge/>
          </w:tcPr>
          <w:p w14:paraId="5ADB9FA8" w14:textId="77777777" w:rsidR="00510C1F" w:rsidRDefault="00510C1F"/>
        </w:tc>
        <w:tc>
          <w:tcPr>
            <w:tcW w:w="1698" w:type="dxa"/>
            <w:vAlign w:val="center"/>
          </w:tcPr>
          <w:p w14:paraId="3688C48D" w14:textId="77777777" w:rsidR="00510C1F" w:rsidRDefault="00510C1F" w:rsidP="00510C1F">
            <w:pPr>
              <w:jc w:val="center"/>
            </w:pPr>
            <w:r>
              <w:rPr>
                <w:rFonts w:hint="eastAsia"/>
              </w:rPr>
              <w:t>施工内容</w:t>
            </w:r>
          </w:p>
        </w:tc>
        <w:tc>
          <w:tcPr>
            <w:tcW w:w="7461" w:type="dxa"/>
            <w:gridSpan w:val="2"/>
          </w:tcPr>
          <w:p w14:paraId="37E92ADE" w14:textId="77777777" w:rsidR="00510C1F" w:rsidRDefault="00510C1F"/>
        </w:tc>
      </w:tr>
      <w:tr w:rsidR="00510C1F" w14:paraId="5E9E7807" w14:textId="77777777" w:rsidTr="00687A95">
        <w:trPr>
          <w:trHeight w:val="567"/>
        </w:trPr>
        <w:tc>
          <w:tcPr>
            <w:tcW w:w="582" w:type="dxa"/>
            <w:vMerge/>
          </w:tcPr>
          <w:p w14:paraId="3132268F" w14:textId="77777777" w:rsidR="00510C1F" w:rsidRDefault="00510C1F"/>
        </w:tc>
        <w:tc>
          <w:tcPr>
            <w:tcW w:w="1698" w:type="dxa"/>
            <w:vAlign w:val="center"/>
          </w:tcPr>
          <w:p w14:paraId="6BFE1B8E" w14:textId="77777777" w:rsidR="00510C1F" w:rsidRDefault="00510C1F" w:rsidP="00510C1F">
            <w:pPr>
              <w:jc w:val="center"/>
            </w:pPr>
            <w:r>
              <w:rPr>
                <w:rFonts w:hint="eastAsia"/>
              </w:rPr>
              <w:t>添付資料</w:t>
            </w:r>
          </w:p>
        </w:tc>
        <w:tc>
          <w:tcPr>
            <w:tcW w:w="7461" w:type="dxa"/>
            <w:gridSpan w:val="2"/>
            <w:vAlign w:val="center"/>
          </w:tcPr>
          <w:p w14:paraId="0E740E1A" w14:textId="77777777" w:rsidR="002300B8" w:rsidRDefault="00510C1F" w:rsidP="00510C1F">
            <w:pPr>
              <w:ind w:firstLineChars="100" w:firstLine="210"/>
            </w:pPr>
            <w:r>
              <w:rPr>
                <w:rFonts w:hint="eastAsia"/>
              </w:rPr>
              <w:t>設計図、仕様書及び工程表</w:t>
            </w:r>
            <w:r w:rsidR="002300B8">
              <w:rPr>
                <w:rFonts w:hint="eastAsia"/>
              </w:rPr>
              <w:t>、</w:t>
            </w:r>
          </w:p>
          <w:p w14:paraId="154DA422" w14:textId="77777777" w:rsidR="00510C1F" w:rsidRDefault="002300B8" w:rsidP="00510C1F">
            <w:pPr>
              <w:ind w:firstLineChars="100" w:firstLine="210"/>
            </w:pPr>
            <w:r>
              <w:rPr>
                <w:rFonts w:hint="eastAsia"/>
              </w:rPr>
              <w:t>フローリング材の出荷証明書（フローリング工事を実施する場合）</w:t>
            </w:r>
          </w:p>
        </w:tc>
      </w:tr>
      <w:tr w:rsidR="00495D05" w14:paraId="399E9E6D" w14:textId="77777777" w:rsidTr="00687A95">
        <w:trPr>
          <w:trHeight w:val="567"/>
        </w:trPr>
        <w:tc>
          <w:tcPr>
            <w:tcW w:w="582" w:type="dxa"/>
            <w:vMerge/>
          </w:tcPr>
          <w:p w14:paraId="006F8FEB" w14:textId="77777777" w:rsidR="00495D05" w:rsidRDefault="00495D05"/>
        </w:tc>
        <w:tc>
          <w:tcPr>
            <w:tcW w:w="3099" w:type="dxa"/>
            <w:gridSpan w:val="2"/>
            <w:vAlign w:val="center"/>
          </w:tcPr>
          <w:p w14:paraId="52F0E903" w14:textId="77777777" w:rsidR="00495D05" w:rsidRDefault="00495D05" w:rsidP="00510C1F">
            <w:pPr>
              <w:jc w:val="center"/>
            </w:pPr>
            <w:r>
              <w:rPr>
                <w:rFonts w:hint="eastAsia"/>
              </w:rPr>
              <w:t>工事中の振動・騒音の有無</w:t>
            </w:r>
          </w:p>
        </w:tc>
        <w:tc>
          <w:tcPr>
            <w:tcW w:w="6060" w:type="dxa"/>
            <w:vAlign w:val="center"/>
          </w:tcPr>
          <w:p w14:paraId="7F27EC3B" w14:textId="77777777" w:rsidR="00495D05" w:rsidRDefault="00495D05" w:rsidP="00510C1F">
            <w:pPr>
              <w:ind w:firstLineChars="500" w:firstLine="1050"/>
            </w:pPr>
            <w:r>
              <w:rPr>
                <w:rFonts w:hint="eastAsia"/>
              </w:rPr>
              <w:t>あり</w:t>
            </w:r>
            <w:r w:rsidR="00510C1F">
              <w:rPr>
                <w:rFonts w:hint="eastAsia"/>
              </w:rPr>
              <w:t xml:space="preserve">　　　　　</w:t>
            </w:r>
            <w:r>
              <w:rPr>
                <w:rFonts w:hint="eastAsia"/>
              </w:rPr>
              <w:t xml:space="preserve">　　なし</w:t>
            </w:r>
          </w:p>
        </w:tc>
      </w:tr>
      <w:tr w:rsidR="00510C1F" w14:paraId="7629FCDF" w14:textId="77777777" w:rsidTr="00687A95">
        <w:trPr>
          <w:trHeight w:val="567"/>
        </w:trPr>
        <w:tc>
          <w:tcPr>
            <w:tcW w:w="2280" w:type="dxa"/>
            <w:gridSpan w:val="2"/>
            <w:vAlign w:val="center"/>
          </w:tcPr>
          <w:p w14:paraId="15309357" w14:textId="77777777" w:rsidR="00510C1F" w:rsidRDefault="00510C1F" w:rsidP="00510C1F">
            <w:pPr>
              <w:jc w:val="center"/>
            </w:pPr>
            <w:r w:rsidRPr="00510C1F">
              <w:rPr>
                <w:rFonts w:hint="eastAsia"/>
                <w:spacing w:val="70"/>
                <w:kern w:val="0"/>
                <w:fitText w:val="1260" w:id="-1486193920"/>
              </w:rPr>
              <w:t>近隣挨</w:t>
            </w:r>
            <w:r w:rsidRPr="00510C1F">
              <w:rPr>
                <w:rFonts w:hint="eastAsia"/>
                <w:kern w:val="0"/>
                <w:fitText w:val="1260" w:id="-1486193920"/>
              </w:rPr>
              <w:t>拶</w:t>
            </w:r>
          </w:p>
        </w:tc>
        <w:tc>
          <w:tcPr>
            <w:tcW w:w="7461" w:type="dxa"/>
            <w:gridSpan w:val="2"/>
            <w:vAlign w:val="center"/>
          </w:tcPr>
          <w:p w14:paraId="03913EFC" w14:textId="77777777" w:rsidR="00510C1F" w:rsidRDefault="00510C1F" w:rsidP="00687A95">
            <w:pPr>
              <w:ind w:firstLineChars="500" w:firstLine="1050"/>
            </w:pPr>
            <w:r>
              <w:rPr>
                <w:rFonts w:hint="eastAsia"/>
              </w:rPr>
              <w:t>済</w:t>
            </w:r>
            <w:r w:rsidR="00687A95">
              <w:rPr>
                <w:rFonts w:hint="eastAsia"/>
              </w:rPr>
              <w:t xml:space="preserve">　　　　　　　</w:t>
            </w:r>
            <w:r>
              <w:rPr>
                <w:rFonts w:hint="eastAsia"/>
              </w:rPr>
              <w:t xml:space="preserve">　未了（承認後実施する）</w:t>
            </w:r>
          </w:p>
        </w:tc>
      </w:tr>
      <w:tr w:rsidR="00510C1F" w14:paraId="23E79BDC" w14:textId="77777777" w:rsidTr="00687A95">
        <w:tc>
          <w:tcPr>
            <w:tcW w:w="2280" w:type="dxa"/>
            <w:gridSpan w:val="2"/>
            <w:vAlign w:val="center"/>
          </w:tcPr>
          <w:p w14:paraId="43D6E11C" w14:textId="77777777" w:rsidR="00510C1F" w:rsidRDefault="00510C1F" w:rsidP="00510C1F">
            <w:pPr>
              <w:jc w:val="center"/>
            </w:pPr>
            <w:r w:rsidRPr="00510C1F">
              <w:rPr>
                <w:rFonts w:hint="eastAsia"/>
                <w:spacing w:val="157"/>
                <w:kern w:val="0"/>
                <w:fitText w:val="1260" w:id="-1486193919"/>
              </w:rPr>
              <w:t>施工</w:t>
            </w:r>
            <w:r w:rsidRPr="00510C1F">
              <w:rPr>
                <w:rFonts w:hint="eastAsia"/>
                <w:spacing w:val="1"/>
                <w:kern w:val="0"/>
                <w:fitText w:val="1260" w:id="-1486193919"/>
              </w:rPr>
              <w:t>日</w:t>
            </w:r>
          </w:p>
        </w:tc>
        <w:tc>
          <w:tcPr>
            <w:tcW w:w="7461" w:type="dxa"/>
            <w:gridSpan w:val="2"/>
            <w:vAlign w:val="center"/>
          </w:tcPr>
          <w:p w14:paraId="2586D0CE" w14:textId="77777777" w:rsidR="00510C1F" w:rsidRDefault="00510C1F" w:rsidP="00687A95">
            <w:pPr>
              <w:ind w:firstLineChars="100" w:firstLine="210"/>
            </w:pPr>
            <w:r>
              <w:rPr>
                <w:rFonts w:hint="eastAsia"/>
              </w:rPr>
              <w:t>自：</w:t>
            </w:r>
            <w:r w:rsidR="00687A95">
              <w:rPr>
                <w:rFonts w:hint="eastAsia"/>
              </w:rPr>
              <w:t xml:space="preserve">　　　　　</w:t>
            </w:r>
            <w:r>
              <w:rPr>
                <w:rFonts w:hint="eastAsia"/>
              </w:rPr>
              <w:t>年</w:t>
            </w:r>
            <w:r w:rsidR="00687A95">
              <w:rPr>
                <w:rFonts w:hint="eastAsia"/>
              </w:rPr>
              <w:t xml:space="preserve">　　　</w:t>
            </w:r>
            <w:r>
              <w:rPr>
                <w:rFonts w:hint="eastAsia"/>
              </w:rPr>
              <w:t>月</w:t>
            </w:r>
            <w:r w:rsidR="00687A95">
              <w:rPr>
                <w:rFonts w:hint="eastAsia"/>
              </w:rPr>
              <w:t xml:space="preserve">　　　</w:t>
            </w:r>
            <w:r>
              <w:rPr>
                <w:rFonts w:hint="eastAsia"/>
              </w:rPr>
              <w:t>日</w:t>
            </w:r>
            <w:r w:rsidR="00687A95">
              <w:rPr>
                <w:rFonts w:hint="eastAsia"/>
              </w:rPr>
              <w:t xml:space="preserve">　　　　</w:t>
            </w:r>
            <w:r>
              <w:rPr>
                <w:rFonts w:hint="eastAsia"/>
              </w:rPr>
              <w:t>時</w:t>
            </w:r>
          </w:p>
          <w:p w14:paraId="40053C50" w14:textId="77777777" w:rsidR="00510C1F" w:rsidRDefault="00510C1F" w:rsidP="00687A95">
            <w:pPr>
              <w:ind w:firstLineChars="100" w:firstLine="210"/>
            </w:pPr>
            <w:r>
              <w:rPr>
                <w:rFonts w:hint="eastAsia"/>
              </w:rPr>
              <w:t>至：</w:t>
            </w:r>
            <w:r w:rsidR="00687A95">
              <w:rPr>
                <w:rFonts w:hint="eastAsia"/>
              </w:rPr>
              <w:t xml:space="preserve">　　　　　</w:t>
            </w:r>
            <w:r>
              <w:rPr>
                <w:rFonts w:hint="eastAsia"/>
              </w:rPr>
              <w:t>年</w:t>
            </w:r>
            <w:r w:rsidR="00687A95">
              <w:rPr>
                <w:rFonts w:hint="eastAsia"/>
              </w:rPr>
              <w:t xml:space="preserve">　　　</w:t>
            </w:r>
            <w:r>
              <w:rPr>
                <w:rFonts w:hint="eastAsia"/>
              </w:rPr>
              <w:t>月</w:t>
            </w:r>
            <w:r w:rsidR="00687A95">
              <w:rPr>
                <w:rFonts w:hint="eastAsia"/>
              </w:rPr>
              <w:t xml:space="preserve">　　　</w:t>
            </w:r>
            <w:r>
              <w:rPr>
                <w:rFonts w:hint="eastAsia"/>
              </w:rPr>
              <w:t>日</w:t>
            </w:r>
            <w:r w:rsidR="00687A95">
              <w:rPr>
                <w:rFonts w:hint="eastAsia"/>
              </w:rPr>
              <w:t xml:space="preserve">　　　　</w:t>
            </w:r>
            <w:r>
              <w:rPr>
                <w:rFonts w:hint="eastAsia"/>
              </w:rPr>
              <w:t>時</w:t>
            </w:r>
          </w:p>
        </w:tc>
      </w:tr>
      <w:tr w:rsidR="00510C1F" w14:paraId="00E4D7A9" w14:textId="77777777" w:rsidTr="00687A95">
        <w:trPr>
          <w:trHeight w:val="1357"/>
        </w:trPr>
        <w:tc>
          <w:tcPr>
            <w:tcW w:w="2280" w:type="dxa"/>
            <w:gridSpan w:val="2"/>
            <w:vAlign w:val="center"/>
          </w:tcPr>
          <w:p w14:paraId="075315C0" w14:textId="77777777" w:rsidR="00510C1F" w:rsidRDefault="00510C1F" w:rsidP="00510C1F">
            <w:pPr>
              <w:jc w:val="center"/>
            </w:pPr>
            <w:r w:rsidRPr="00510C1F">
              <w:rPr>
                <w:rFonts w:hint="eastAsia"/>
                <w:spacing w:val="70"/>
                <w:kern w:val="0"/>
                <w:fitText w:val="1260" w:id="-1486192640"/>
              </w:rPr>
              <w:t>施工業</w:t>
            </w:r>
            <w:r w:rsidRPr="00510C1F">
              <w:rPr>
                <w:rFonts w:hint="eastAsia"/>
                <w:kern w:val="0"/>
                <w:fitText w:val="1260" w:id="-1486192640"/>
              </w:rPr>
              <w:t>者</w:t>
            </w:r>
          </w:p>
        </w:tc>
        <w:tc>
          <w:tcPr>
            <w:tcW w:w="7461" w:type="dxa"/>
            <w:gridSpan w:val="2"/>
            <w:vAlign w:val="center"/>
          </w:tcPr>
          <w:p w14:paraId="19761D86" w14:textId="77777777" w:rsidR="00510C1F" w:rsidRDefault="00510C1F" w:rsidP="007B77DB">
            <w:pPr>
              <w:ind w:firstLineChars="100" w:firstLine="210"/>
            </w:pPr>
            <w:r>
              <w:rPr>
                <w:rFonts w:hint="eastAsia"/>
              </w:rPr>
              <w:t>業者名</w:t>
            </w:r>
            <w:r w:rsidR="009872BC">
              <w:rPr>
                <w:rFonts w:hint="eastAsia"/>
              </w:rPr>
              <w:t>：</w:t>
            </w:r>
          </w:p>
          <w:p w14:paraId="63576F0D" w14:textId="77777777" w:rsidR="00510C1F" w:rsidRDefault="00510C1F" w:rsidP="007B77DB">
            <w:pPr>
              <w:ind w:firstLineChars="100" w:firstLine="210"/>
            </w:pPr>
            <w:r>
              <w:rPr>
                <w:rFonts w:hint="eastAsia"/>
              </w:rPr>
              <w:t>責任者</w:t>
            </w:r>
            <w:r w:rsidR="009872BC">
              <w:rPr>
                <w:rFonts w:hint="eastAsia"/>
              </w:rPr>
              <w:t>：</w:t>
            </w:r>
          </w:p>
          <w:p w14:paraId="2C4C299B" w14:textId="77777777" w:rsidR="00510C1F" w:rsidRDefault="00510C1F" w:rsidP="007B77DB">
            <w:pPr>
              <w:ind w:firstLineChars="100" w:firstLine="210"/>
            </w:pPr>
            <w:r>
              <w:rPr>
                <w:rFonts w:hint="eastAsia"/>
              </w:rPr>
              <w:t>電話番号</w:t>
            </w:r>
            <w:r w:rsidR="009872BC">
              <w:rPr>
                <w:rFonts w:hint="eastAsia"/>
              </w:rPr>
              <w:t>：</w:t>
            </w:r>
          </w:p>
        </w:tc>
      </w:tr>
      <w:tr w:rsidR="00510C1F" w14:paraId="1D5DCA2C" w14:textId="77777777" w:rsidTr="00687A95">
        <w:trPr>
          <w:trHeight w:val="567"/>
        </w:trPr>
        <w:tc>
          <w:tcPr>
            <w:tcW w:w="2280" w:type="dxa"/>
            <w:gridSpan w:val="2"/>
            <w:vAlign w:val="center"/>
          </w:tcPr>
          <w:p w14:paraId="66321248" w14:textId="77777777" w:rsidR="00510C1F" w:rsidRDefault="00510C1F" w:rsidP="00510C1F">
            <w:pPr>
              <w:jc w:val="center"/>
            </w:pPr>
            <w:r w:rsidRPr="00687A95">
              <w:rPr>
                <w:rFonts w:hint="eastAsia"/>
                <w:spacing w:val="420"/>
                <w:kern w:val="0"/>
                <w:fitText w:val="1260" w:id="-1486192639"/>
              </w:rPr>
              <w:t>車</w:t>
            </w:r>
            <w:r w:rsidRPr="00687A95">
              <w:rPr>
                <w:rFonts w:hint="eastAsia"/>
                <w:kern w:val="0"/>
                <w:fitText w:val="1260" w:id="-1486192639"/>
              </w:rPr>
              <w:t>両</w:t>
            </w:r>
          </w:p>
        </w:tc>
        <w:tc>
          <w:tcPr>
            <w:tcW w:w="7461" w:type="dxa"/>
            <w:gridSpan w:val="2"/>
            <w:vAlign w:val="center"/>
          </w:tcPr>
          <w:p w14:paraId="29F45496" w14:textId="77777777" w:rsidR="00510C1F" w:rsidRDefault="00510C1F" w:rsidP="009872BC">
            <w:pPr>
              <w:ind w:firstLineChars="800" w:firstLine="1680"/>
            </w:pPr>
            <w:r>
              <w:rPr>
                <w:rFonts w:hint="eastAsia"/>
              </w:rPr>
              <w:t>トン車　　　　台</w:t>
            </w:r>
          </w:p>
        </w:tc>
      </w:tr>
      <w:tr w:rsidR="00510C1F" w14:paraId="14BCA6F1" w14:textId="77777777" w:rsidTr="00687A95">
        <w:trPr>
          <w:trHeight w:val="567"/>
        </w:trPr>
        <w:tc>
          <w:tcPr>
            <w:tcW w:w="2280" w:type="dxa"/>
            <w:gridSpan w:val="2"/>
            <w:vAlign w:val="center"/>
          </w:tcPr>
          <w:p w14:paraId="3221BEFF" w14:textId="77777777" w:rsidR="00510C1F" w:rsidRDefault="00510C1F" w:rsidP="00510C1F">
            <w:pPr>
              <w:jc w:val="center"/>
            </w:pPr>
            <w:r>
              <w:rPr>
                <w:rFonts w:hint="eastAsia"/>
              </w:rPr>
              <w:t>エレベーター</w:t>
            </w:r>
          </w:p>
        </w:tc>
        <w:tc>
          <w:tcPr>
            <w:tcW w:w="7461" w:type="dxa"/>
            <w:gridSpan w:val="2"/>
            <w:vAlign w:val="center"/>
          </w:tcPr>
          <w:p w14:paraId="53A8FB47" w14:textId="77777777" w:rsidR="00510C1F" w:rsidRDefault="00510C1F" w:rsidP="009872BC">
            <w:pPr>
              <w:ind w:firstLineChars="300" w:firstLine="630"/>
            </w:pPr>
            <w:r>
              <w:rPr>
                <w:rFonts w:hint="eastAsia"/>
              </w:rPr>
              <w:t>専用使用</w:t>
            </w:r>
            <w:r w:rsidR="009872BC">
              <w:rPr>
                <w:rFonts w:hint="eastAsia"/>
              </w:rPr>
              <w:t xml:space="preserve">　　　</w:t>
            </w:r>
            <w:r>
              <w:rPr>
                <w:rFonts w:hint="eastAsia"/>
              </w:rPr>
              <w:t xml:space="preserve">　通常使用　</w:t>
            </w:r>
            <w:r w:rsidR="009872BC">
              <w:rPr>
                <w:rFonts w:hint="eastAsia"/>
              </w:rPr>
              <w:t xml:space="preserve">　　　</w:t>
            </w:r>
            <w:r>
              <w:rPr>
                <w:rFonts w:hint="eastAsia"/>
              </w:rPr>
              <w:t>不使用</w:t>
            </w:r>
          </w:p>
        </w:tc>
      </w:tr>
    </w:tbl>
    <w:p w14:paraId="245D1E5B" w14:textId="77777777" w:rsidR="00820FA9" w:rsidRDefault="00820FA9" w:rsidP="00820FA9">
      <w:pPr>
        <w:pStyle w:val="a8"/>
        <w:numPr>
          <w:ilvl w:val="0"/>
          <w:numId w:val="1"/>
        </w:numPr>
        <w:ind w:leftChars="0" w:left="4253"/>
      </w:pPr>
      <w:r w:rsidRPr="00820FA9">
        <w:rPr>
          <w:rFonts w:hint="eastAsia"/>
        </w:rPr>
        <w:t>本申請書は、届出後１週間エントランスに掲示します。</w:t>
      </w:r>
    </w:p>
    <w:p w14:paraId="23624261" w14:textId="77777777" w:rsidR="002B0700" w:rsidRPr="00820FA9" w:rsidRDefault="002B0700" w:rsidP="00820FA9">
      <w:pPr>
        <w:sectPr w:rsidR="002B0700" w:rsidRPr="00820FA9" w:rsidSect="00971985">
          <w:footerReference w:type="default" r:id="rId7"/>
          <w:pgSz w:w="11906" w:h="16838" w:code="9"/>
          <w:pgMar w:top="1247" w:right="1134" w:bottom="1134" w:left="1134" w:header="851" w:footer="340" w:gutter="0"/>
          <w:cols w:space="425"/>
          <w:docGrid w:type="lines" w:linePitch="360"/>
        </w:sectPr>
      </w:pPr>
    </w:p>
    <w:p w14:paraId="0B995B5C" w14:textId="77777777" w:rsidR="003068BA" w:rsidRDefault="003068BA" w:rsidP="0077340E">
      <w:pPr>
        <w:spacing w:line="280" w:lineRule="exact"/>
        <w:rPr>
          <w:sz w:val="18"/>
          <w:szCs w:val="18"/>
        </w:rPr>
      </w:pPr>
      <w:r>
        <w:rPr>
          <w:noProof/>
          <w:sz w:val="18"/>
          <w:szCs w:val="18"/>
        </w:rPr>
        <w:lastRenderedPageBreak/>
        <mc:AlternateContent>
          <mc:Choice Requires="wps">
            <w:drawing>
              <wp:anchor distT="0" distB="0" distL="114300" distR="114300" simplePos="0" relativeHeight="251659264" behindDoc="0" locked="0" layoutInCell="1" allowOverlap="1" wp14:anchorId="188EE218" wp14:editId="79E062B9">
                <wp:simplePos x="0" y="0"/>
                <wp:positionH relativeFrom="margin">
                  <wp:align>right</wp:align>
                </wp:positionH>
                <wp:positionV relativeFrom="paragraph">
                  <wp:posOffset>97155</wp:posOffset>
                </wp:positionV>
                <wp:extent cx="6153150" cy="86995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6153150" cy="8699500"/>
                        </a:xfrm>
                        <a:prstGeom prst="rect">
                          <a:avLst/>
                        </a:prstGeom>
                        <a:solidFill>
                          <a:schemeClr val="lt1"/>
                        </a:solidFill>
                        <a:ln w="6350">
                          <a:solidFill>
                            <a:prstClr val="black"/>
                          </a:solidFill>
                        </a:ln>
                      </wps:spPr>
                      <wps:txbx>
                        <w:txbxContent>
                          <w:p w14:paraId="3AC28E7E" w14:textId="77777777" w:rsidR="003068BA" w:rsidRPr="009872BC" w:rsidRDefault="003068BA" w:rsidP="003068BA">
                            <w:pPr>
                              <w:spacing w:line="280" w:lineRule="exact"/>
                              <w:ind w:firstLineChars="200" w:firstLine="360"/>
                              <w:rPr>
                                <w:sz w:val="18"/>
                                <w:szCs w:val="18"/>
                              </w:rPr>
                            </w:pPr>
                            <w:r w:rsidRPr="009872BC">
                              <w:rPr>
                                <w:rFonts w:hint="eastAsia"/>
                                <w:sz w:val="18"/>
                                <w:szCs w:val="18"/>
                              </w:rPr>
                              <w:t>びゅうパルク南仙台専有部分の修繕等に関する細則（抜粋）</w:t>
                            </w:r>
                          </w:p>
                          <w:p w14:paraId="54E145FF" w14:textId="77777777" w:rsidR="003068BA" w:rsidRDefault="003068BA" w:rsidP="003068BA">
                            <w:pPr>
                              <w:spacing w:line="280" w:lineRule="exact"/>
                              <w:rPr>
                                <w:sz w:val="20"/>
                                <w:szCs w:val="20"/>
                              </w:rPr>
                            </w:pPr>
                            <w:r w:rsidRPr="002B0700">
                              <w:rPr>
                                <w:sz w:val="20"/>
                                <w:szCs w:val="20"/>
                              </w:rPr>
                              <w:t xml:space="preserve"> </w:t>
                            </w:r>
                          </w:p>
                          <w:p w14:paraId="614739C0" w14:textId="77777777" w:rsidR="003068BA" w:rsidRPr="002B0700" w:rsidRDefault="003068BA" w:rsidP="003068BA">
                            <w:pPr>
                              <w:spacing w:line="280" w:lineRule="exact"/>
                              <w:rPr>
                                <w:sz w:val="20"/>
                                <w:szCs w:val="20"/>
                              </w:rPr>
                            </w:pPr>
                          </w:p>
                          <w:p w14:paraId="26079AC0" w14:textId="77777777" w:rsidR="00F10FE3" w:rsidRPr="00F10FE3" w:rsidRDefault="00F10FE3" w:rsidP="00F10FE3">
                            <w:pPr>
                              <w:spacing w:line="280" w:lineRule="exact"/>
                              <w:ind w:leftChars="100" w:left="210"/>
                              <w:rPr>
                                <w:sz w:val="18"/>
                                <w:szCs w:val="18"/>
                              </w:rPr>
                            </w:pPr>
                            <w:r w:rsidRPr="00F10FE3">
                              <w:rPr>
                                <w:rFonts w:hint="eastAsia"/>
                                <w:sz w:val="18"/>
                                <w:szCs w:val="18"/>
                              </w:rPr>
                              <w:t>（目的）</w:t>
                            </w:r>
                            <w:r w:rsidRPr="00F10FE3">
                              <w:rPr>
                                <w:sz w:val="18"/>
                                <w:szCs w:val="18"/>
                              </w:rPr>
                              <w:t xml:space="preserve"> </w:t>
                            </w:r>
                          </w:p>
                          <w:p w14:paraId="0CC88049" w14:textId="77777777" w:rsidR="00F10FE3" w:rsidRPr="00F10FE3" w:rsidRDefault="00F10FE3" w:rsidP="00F10FE3">
                            <w:pPr>
                              <w:spacing w:line="280" w:lineRule="exact"/>
                              <w:ind w:left="180" w:hangingChars="100" w:hanging="180"/>
                              <w:rPr>
                                <w:sz w:val="18"/>
                                <w:szCs w:val="18"/>
                              </w:rPr>
                            </w:pPr>
                            <w:r w:rsidRPr="00F10FE3">
                              <w:rPr>
                                <w:rFonts w:hint="eastAsia"/>
                                <w:sz w:val="18"/>
                                <w:szCs w:val="18"/>
                              </w:rPr>
                              <w:t>第１条　この細則は、びゅうパルク南仙台管理規約（以下「規約」という。）第</w:t>
                            </w:r>
                            <w:r w:rsidRPr="00F10FE3">
                              <w:rPr>
                                <w:sz w:val="18"/>
                                <w:szCs w:val="18"/>
                              </w:rPr>
                              <w:t>19条（使用細則）及びびゅうパルク南仙台使用細則第8条（専有部分の修繕等）に基づき、専有部分の修繕等に関し、必要な事項を定め、資産価値の維持向上及びトラブルを未然に防止し、もって良好な住環境を確保することを目的とする。</w:t>
                            </w:r>
                          </w:p>
                          <w:p w14:paraId="02EE1D68" w14:textId="77777777" w:rsidR="00F10FE3" w:rsidRPr="00F10FE3" w:rsidRDefault="00F10FE3" w:rsidP="00F10FE3">
                            <w:pPr>
                              <w:spacing w:line="280" w:lineRule="exact"/>
                              <w:ind w:left="180" w:hangingChars="100" w:hanging="180"/>
                              <w:rPr>
                                <w:sz w:val="18"/>
                                <w:szCs w:val="18"/>
                              </w:rPr>
                            </w:pPr>
                          </w:p>
                          <w:p w14:paraId="03EACAB1" w14:textId="77777777" w:rsidR="00F10FE3" w:rsidRPr="00F10FE3" w:rsidRDefault="00F10FE3" w:rsidP="00F10FE3">
                            <w:pPr>
                              <w:spacing w:line="280" w:lineRule="exact"/>
                              <w:ind w:leftChars="100" w:left="210"/>
                              <w:rPr>
                                <w:sz w:val="18"/>
                                <w:szCs w:val="18"/>
                              </w:rPr>
                            </w:pPr>
                            <w:r w:rsidRPr="00F10FE3">
                              <w:rPr>
                                <w:rFonts w:hint="eastAsia"/>
                                <w:sz w:val="18"/>
                                <w:szCs w:val="18"/>
                              </w:rPr>
                              <w:t>（禁止する工事等）</w:t>
                            </w:r>
                          </w:p>
                          <w:p w14:paraId="616EACB6" w14:textId="77777777" w:rsidR="00F10FE3" w:rsidRPr="00F10FE3" w:rsidRDefault="00F10FE3" w:rsidP="00F10FE3">
                            <w:pPr>
                              <w:spacing w:line="280" w:lineRule="exact"/>
                              <w:ind w:left="180" w:hangingChars="100" w:hanging="180"/>
                              <w:rPr>
                                <w:sz w:val="18"/>
                                <w:szCs w:val="18"/>
                              </w:rPr>
                            </w:pPr>
                            <w:r w:rsidRPr="00F10FE3">
                              <w:rPr>
                                <w:rFonts w:hint="eastAsia"/>
                                <w:sz w:val="18"/>
                                <w:szCs w:val="18"/>
                              </w:rPr>
                              <w:t>第２条　区分所有者は、次に掲げる工事等を行ってはならない。</w:t>
                            </w:r>
                          </w:p>
                          <w:p w14:paraId="6DE4ACBA" w14:textId="77777777" w:rsidR="00F10FE3" w:rsidRPr="00F10FE3" w:rsidRDefault="00F10FE3" w:rsidP="00F10FE3">
                            <w:pPr>
                              <w:spacing w:line="280" w:lineRule="exact"/>
                              <w:ind w:leftChars="100" w:left="390" w:hangingChars="100" w:hanging="180"/>
                              <w:rPr>
                                <w:sz w:val="18"/>
                                <w:szCs w:val="18"/>
                              </w:rPr>
                            </w:pPr>
                            <w:r w:rsidRPr="00F10FE3">
                              <w:rPr>
                                <w:sz w:val="18"/>
                                <w:szCs w:val="18"/>
                              </w:rPr>
                              <w:t>(１)　共用部分のコンクリート構造物に影響を及ぼす穿孔、アンカーボルト等の金物の打ち込みを伴う工事</w:t>
                            </w:r>
                          </w:p>
                          <w:p w14:paraId="78C35EB1" w14:textId="77777777" w:rsidR="00F10FE3" w:rsidRPr="00F10FE3" w:rsidRDefault="00F10FE3" w:rsidP="00F10FE3">
                            <w:pPr>
                              <w:spacing w:line="280" w:lineRule="exact"/>
                              <w:ind w:leftChars="100" w:left="390" w:hangingChars="100" w:hanging="180"/>
                              <w:rPr>
                                <w:sz w:val="18"/>
                                <w:szCs w:val="18"/>
                              </w:rPr>
                            </w:pPr>
                            <w:r w:rsidRPr="00F10FE3">
                              <w:rPr>
                                <w:sz w:val="18"/>
                                <w:szCs w:val="18"/>
                              </w:rPr>
                              <w:t>(２)　共用部分の給排水設備、電気設備、TV設備、電話設備、LAN設備に影響を及ぼす改修工事</w:t>
                            </w:r>
                          </w:p>
                          <w:p w14:paraId="7A14A7B4" w14:textId="77777777" w:rsidR="00F10FE3" w:rsidRPr="00F10FE3" w:rsidRDefault="00F10FE3" w:rsidP="00F10FE3">
                            <w:pPr>
                              <w:spacing w:line="280" w:lineRule="exact"/>
                              <w:ind w:left="180" w:hangingChars="100" w:hanging="180"/>
                              <w:rPr>
                                <w:sz w:val="18"/>
                                <w:szCs w:val="18"/>
                              </w:rPr>
                            </w:pPr>
                          </w:p>
                          <w:p w14:paraId="0572AAE4" w14:textId="77777777" w:rsidR="00F10FE3" w:rsidRPr="00F10FE3" w:rsidRDefault="00F10FE3" w:rsidP="00F10FE3">
                            <w:pPr>
                              <w:spacing w:line="280" w:lineRule="exact"/>
                              <w:ind w:leftChars="100" w:left="210"/>
                              <w:rPr>
                                <w:sz w:val="18"/>
                                <w:szCs w:val="18"/>
                              </w:rPr>
                            </w:pPr>
                            <w:r w:rsidRPr="00F10FE3">
                              <w:rPr>
                                <w:rFonts w:hint="eastAsia"/>
                                <w:sz w:val="18"/>
                                <w:szCs w:val="18"/>
                              </w:rPr>
                              <w:t>（承認を必要とする工事等）</w:t>
                            </w:r>
                            <w:r w:rsidRPr="00F10FE3">
                              <w:rPr>
                                <w:sz w:val="18"/>
                                <w:szCs w:val="18"/>
                              </w:rPr>
                              <w:t xml:space="preserve"> </w:t>
                            </w:r>
                          </w:p>
                          <w:p w14:paraId="1B12A21B" w14:textId="77777777" w:rsidR="00F10FE3" w:rsidRPr="00F10FE3" w:rsidRDefault="00F10FE3" w:rsidP="00F10FE3">
                            <w:pPr>
                              <w:spacing w:line="280" w:lineRule="exact"/>
                              <w:ind w:left="180" w:hangingChars="100" w:hanging="180"/>
                              <w:rPr>
                                <w:sz w:val="18"/>
                                <w:szCs w:val="18"/>
                              </w:rPr>
                            </w:pPr>
                            <w:r w:rsidRPr="00F10FE3">
                              <w:rPr>
                                <w:rFonts w:hint="eastAsia"/>
                                <w:sz w:val="18"/>
                                <w:szCs w:val="18"/>
                              </w:rPr>
                              <w:t>第３条　区分所有者は、次に掲げる工事等を実施する場合には、あらかじめ、理事長に申請し、書面による承認を得なければならない。</w:t>
                            </w:r>
                          </w:p>
                          <w:p w14:paraId="34E19EE8" w14:textId="77777777" w:rsidR="00F10FE3" w:rsidRPr="00F10FE3" w:rsidRDefault="00F10FE3" w:rsidP="00F10FE3">
                            <w:pPr>
                              <w:spacing w:line="280" w:lineRule="exact"/>
                              <w:ind w:leftChars="100" w:left="390" w:hangingChars="100" w:hanging="180"/>
                              <w:rPr>
                                <w:sz w:val="18"/>
                                <w:szCs w:val="18"/>
                              </w:rPr>
                            </w:pPr>
                            <w:r w:rsidRPr="00F10FE3">
                              <w:rPr>
                                <w:sz w:val="18"/>
                                <w:szCs w:val="18"/>
                              </w:rPr>
                              <w:t>(１)　フローリング張替え等、床仕上げの改修工事</w:t>
                            </w:r>
                          </w:p>
                          <w:p w14:paraId="4E99ED7E" w14:textId="77777777" w:rsidR="00F10FE3" w:rsidRPr="00F10FE3" w:rsidRDefault="00F10FE3" w:rsidP="00F10FE3">
                            <w:pPr>
                              <w:spacing w:line="280" w:lineRule="exact"/>
                              <w:ind w:leftChars="100" w:left="390" w:hangingChars="100" w:hanging="180"/>
                              <w:rPr>
                                <w:sz w:val="18"/>
                                <w:szCs w:val="18"/>
                              </w:rPr>
                            </w:pPr>
                            <w:r w:rsidRPr="00F10FE3">
                              <w:rPr>
                                <w:sz w:val="18"/>
                                <w:szCs w:val="18"/>
                              </w:rPr>
                              <w:t>(２)　システムキッチン、ユニットバス、洗面台、便器（第５条第３号に該当する場合を除く）及び排水パンの交換工事</w:t>
                            </w:r>
                          </w:p>
                          <w:p w14:paraId="0238D1FE" w14:textId="77777777" w:rsidR="00F10FE3" w:rsidRPr="00F10FE3" w:rsidRDefault="00F10FE3" w:rsidP="00F10FE3">
                            <w:pPr>
                              <w:spacing w:line="280" w:lineRule="exact"/>
                              <w:ind w:leftChars="100" w:left="390" w:hangingChars="100" w:hanging="180"/>
                              <w:rPr>
                                <w:sz w:val="18"/>
                                <w:szCs w:val="18"/>
                              </w:rPr>
                            </w:pPr>
                            <w:r w:rsidRPr="00F10FE3">
                              <w:rPr>
                                <w:sz w:val="18"/>
                                <w:szCs w:val="18"/>
                              </w:rPr>
                              <w:t>(３)　間仕切り壁や天井の構造の変更あるいは新設・撤去を伴う工事</w:t>
                            </w:r>
                          </w:p>
                          <w:p w14:paraId="58DCC13B" w14:textId="77777777" w:rsidR="00F10FE3" w:rsidRPr="00F10FE3" w:rsidRDefault="00F10FE3" w:rsidP="00F10FE3">
                            <w:pPr>
                              <w:spacing w:line="280" w:lineRule="exact"/>
                              <w:ind w:leftChars="100" w:left="390" w:hangingChars="100" w:hanging="180"/>
                              <w:rPr>
                                <w:sz w:val="18"/>
                                <w:szCs w:val="18"/>
                              </w:rPr>
                            </w:pPr>
                            <w:r w:rsidRPr="00F10FE3">
                              <w:rPr>
                                <w:sz w:val="18"/>
                                <w:szCs w:val="18"/>
                              </w:rPr>
                              <w:t>(４)　給排水管の改修工事</w:t>
                            </w:r>
                          </w:p>
                          <w:p w14:paraId="27EDEAF9" w14:textId="77777777" w:rsidR="00F10FE3" w:rsidRPr="00F10FE3" w:rsidRDefault="00F10FE3" w:rsidP="00F10FE3">
                            <w:pPr>
                              <w:spacing w:line="280" w:lineRule="exact"/>
                              <w:ind w:leftChars="100" w:left="390" w:hangingChars="100" w:hanging="180"/>
                              <w:rPr>
                                <w:sz w:val="18"/>
                                <w:szCs w:val="18"/>
                              </w:rPr>
                            </w:pPr>
                            <w:r w:rsidRPr="00F10FE3">
                              <w:rPr>
                                <w:sz w:val="18"/>
                                <w:szCs w:val="18"/>
                              </w:rPr>
                              <w:t>(５)　規約第23条第1項に定めるバルコニー等の保存行為（第4条第3項及び第5条第6号に該当する場合を除く）</w:t>
                            </w:r>
                          </w:p>
                          <w:p w14:paraId="6D5C2A92" w14:textId="77777777" w:rsidR="00F10FE3" w:rsidRPr="00F10FE3" w:rsidRDefault="00F10FE3" w:rsidP="00F10FE3">
                            <w:pPr>
                              <w:spacing w:line="280" w:lineRule="exact"/>
                              <w:ind w:leftChars="100" w:left="390" w:hangingChars="100" w:hanging="180"/>
                              <w:rPr>
                                <w:sz w:val="18"/>
                                <w:szCs w:val="18"/>
                              </w:rPr>
                            </w:pPr>
                            <w:r w:rsidRPr="00F10FE3">
                              <w:rPr>
                                <w:sz w:val="18"/>
                                <w:szCs w:val="18"/>
                              </w:rPr>
                              <w:t>(６)　規約第24条第2項に定める窓ガラス等の改良工事</w:t>
                            </w:r>
                          </w:p>
                          <w:p w14:paraId="03DA1442" w14:textId="77777777" w:rsidR="00F10FE3" w:rsidRPr="00F10FE3" w:rsidRDefault="00F10FE3" w:rsidP="00F10FE3">
                            <w:pPr>
                              <w:spacing w:line="280" w:lineRule="exact"/>
                              <w:ind w:leftChars="100" w:left="390" w:hangingChars="100" w:hanging="180"/>
                              <w:rPr>
                                <w:sz w:val="18"/>
                                <w:szCs w:val="18"/>
                              </w:rPr>
                            </w:pPr>
                            <w:r w:rsidRPr="00F10FE3">
                              <w:rPr>
                                <w:sz w:val="18"/>
                                <w:szCs w:val="18"/>
                              </w:rPr>
                              <w:t>(７)　その他共用部分又は他の専有部分に影響を与える恐れのある工事</w:t>
                            </w:r>
                          </w:p>
                          <w:p w14:paraId="2E465748" w14:textId="6D0163C5" w:rsidR="003068BA" w:rsidRDefault="00F10FE3" w:rsidP="00F10FE3">
                            <w:pPr>
                              <w:spacing w:line="280" w:lineRule="exact"/>
                              <w:ind w:left="180" w:hangingChars="100" w:hanging="180"/>
                              <w:rPr>
                                <w:sz w:val="18"/>
                                <w:szCs w:val="18"/>
                              </w:rPr>
                            </w:pPr>
                            <w:r w:rsidRPr="00F10FE3">
                              <w:rPr>
                                <w:rFonts w:hint="eastAsia"/>
                                <w:sz w:val="18"/>
                                <w:szCs w:val="18"/>
                              </w:rPr>
                              <w:t>２　前項第１号の床のフローリング施工に使用する材料は、遮音等級Ｌ</w:t>
                            </w:r>
                            <w:r w:rsidRPr="00F10FE3">
                              <w:rPr>
                                <w:sz w:val="18"/>
                                <w:szCs w:val="18"/>
                              </w:rPr>
                              <w:t>L－４５以上の防音性能（日本建築学会基準）が得られた製品又はこれと同等以上の防音性能を有する製品を使用するものとする。</w:t>
                            </w:r>
                          </w:p>
                          <w:p w14:paraId="695D80AA" w14:textId="77777777" w:rsidR="00F10FE3" w:rsidRPr="009872BC" w:rsidRDefault="00F10FE3" w:rsidP="00F10FE3">
                            <w:pPr>
                              <w:spacing w:line="280" w:lineRule="exact"/>
                              <w:ind w:left="180" w:hangingChars="100" w:hanging="180"/>
                              <w:rPr>
                                <w:rFonts w:hint="eastAsia"/>
                                <w:sz w:val="18"/>
                                <w:szCs w:val="18"/>
                              </w:rPr>
                            </w:pPr>
                          </w:p>
                          <w:p w14:paraId="5B8F2F8F" w14:textId="77777777" w:rsidR="003068BA" w:rsidRPr="009872BC" w:rsidRDefault="003068BA" w:rsidP="003068BA">
                            <w:pPr>
                              <w:spacing w:line="280" w:lineRule="exact"/>
                              <w:rPr>
                                <w:sz w:val="18"/>
                                <w:szCs w:val="18"/>
                              </w:rPr>
                            </w:pPr>
                            <w:r w:rsidRPr="009872BC">
                              <w:rPr>
                                <w:rFonts w:hint="eastAsia"/>
                                <w:sz w:val="18"/>
                                <w:szCs w:val="18"/>
                              </w:rPr>
                              <w:t xml:space="preserve">　（申請及び承認手続）</w:t>
                            </w:r>
                          </w:p>
                          <w:p w14:paraId="1F2068F4" w14:textId="77777777" w:rsidR="003068BA" w:rsidRPr="009872BC" w:rsidRDefault="003068BA" w:rsidP="003068BA">
                            <w:pPr>
                              <w:spacing w:line="280" w:lineRule="exact"/>
                              <w:ind w:left="180" w:hangingChars="100" w:hanging="180"/>
                              <w:rPr>
                                <w:sz w:val="18"/>
                                <w:szCs w:val="18"/>
                              </w:rPr>
                            </w:pPr>
                            <w:r w:rsidRPr="009872BC">
                              <w:rPr>
                                <w:rFonts w:hint="eastAsia"/>
                                <w:sz w:val="18"/>
                                <w:szCs w:val="18"/>
                              </w:rPr>
                              <w:t>第６条　区分所有者は、第３条各号に掲げる工事等を実施する場合には、原則としてその工事等の実施２週間前までに、次に掲げる書類を理事長に提出しなければならない。</w:t>
                            </w:r>
                          </w:p>
                          <w:p w14:paraId="3967109D" w14:textId="77777777" w:rsidR="003068BA" w:rsidRPr="009872BC" w:rsidRDefault="003068BA" w:rsidP="003068BA">
                            <w:pPr>
                              <w:spacing w:line="280" w:lineRule="exact"/>
                              <w:ind w:leftChars="100" w:left="390" w:hangingChars="100" w:hanging="180"/>
                              <w:rPr>
                                <w:sz w:val="18"/>
                                <w:szCs w:val="18"/>
                              </w:rPr>
                            </w:pPr>
                            <w:r w:rsidRPr="009872BC">
                              <w:rPr>
                                <w:sz w:val="18"/>
                                <w:szCs w:val="18"/>
                              </w:rPr>
                              <w:t>(１)　専有部分の修繕等申請書（</w:t>
                            </w:r>
                            <w:r>
                              <w:rPr>
                                <w:rFonts w:hint="eastAsia"/>
                                <w:sz w:val="18"/>
                                <w:szCs w:val="18"/>
                              </w:rPr>
                              <w:t>別記</w:t>
                            </w:r>
                            <w:r w:rsidRPr="009872BC">
                              <w:rPr>
                                <w:sz w:val="18"/>
                                <w:szCs w:val="18"/>
                              </w:rPr>
                              <w:t>様式第</w:t>
                            </w:r>
                            <w:r>
                              <w:rPr>
                                <w:rFonts w:hint="eastAsia"/>
                                <w:sz w:val="18"/>
                                <w:szCs w:val="18"/>
                              </w:rPr>
                              <w:t>１</w:t>
                            </w:r>
                            <w:r w:rsidRPr="009872BC">
                              <w:rPr>
                                <w:sz w:val="18"/>
                                <w:szCs w:val="18"/>
                              </w:rPr>
                              <w:t>）</w:t>
                            </w:r>
                          </w:p>
                          <w:p w14:paraId="41F524D0" w14:textId="77777777" w:rsidR="003068BA" w:rsidRDefault="003068BA" w:rsidP="003068BA">
                            <w:pPr>
                              <w:spacing w:line="280" w:lineRule="exact"/>
                              <w:ind w:leftChars="100" w:left="390" w:hangingChars="100" w:hanging="180"/>
                              <w:rPr>
                                <w:sz w:val="18"/>
                                <w:szCs w:val="18"/>
                              </w:rPr>
                            </w:pPr>
                            <w:r w:rsidRPr="009872BC">
                              <w:rPr>
                                <w:sz w:val="18"/>
                                <w:szCs w:val="18"/>
                              </w:rPr>
                              <w:t>(２)　設計図、仕様書及び工程表</w:t>
                            </w:r>
                          </w:p>
                          <w:p w14:paraId="749207DE" w14:textId="77777777" w:rsidR="00966A35" w:rsidRPr="009872BC" w:rsidRDefault="00966A35" w:rsidP="003068BA">
                            <w:pPr>
                              <w:spacing w:line="280" w:lineRule="exact"/>
                              <w:ind w:leftChars="100" w:left="390" w:hangingChars="100" w:hanging="180"/>
                              <w:rPr>
                                <w:sz w:val="18"/>
                                <w:szCs w:val="18"/>
                              </w:rPr>
                            </w:pPr>
                            <w:r w:rsidRPr="00966A35">
                              <w:rPr>
                                <w:sz w:val="18"/>
                                <w:szCs w:val="18"/>
                              </w:rPr>
                              <w:t>(３)　フローリング施工する場合は、使用する材料の出荷証明書</w:t>
                            </w:r>
                          </w:p>
                          <w:p w14:paraId="1DF524ED" w14:textId="77777777" w:rsidR="00F10FE3" w:rsidRPr="00F10FE3" w:rsidRDefault="00F10FE3" w:rsidP="00F10FE3">
                            <w:pPr>
                              <w:spacing w:line="280" w:lineRule="exact"/>
                              <w:ind w:left="180" w:hangingChars="100" w:hanging="180"/>
                              <w:rPr>
                                <w:sz w:val="18"/>
                                <w:szCs w:val="18"/>
                              </w:rPr>
                            </w:pPr>
                            <w:r w:rsidRPr="00F10FE3">
                              <w:rPr>
                                <w:rFonts w:hint="eastAsia"/>
                                <w:sz w:val="18"/>
                                <w:szCs w:val="18"/>
                              </w:rPr>
                              <w:t>２　理事長は、前項による申請に不備があると判断した場合、当該区分所有者に対して、追加書類の提出を求めることができる。</w:t>
                            </w:r>
                          </w:p>
                          <w:p w14:paraId="60965FA7" w14:textId="77777777" w:rsidR="00F10FE3" w:rsidRPr="00F10FE3" w:rsidRDefault="00F10FE3" w:rsidP="00F10FE3">
                            <w:pPr>
                              <w:spacing w:line="280" w:lineRule="exact"/>
                              <w:ind w:left="180" w:hangingChars="100" w:hanging="180"/>
                              <w:rPr>
                                <w:sz w:val="18"/>
                                <w:szCs w:val="18"/>
                              </w:rPr>
                            </w:pPr>
                            <w:r w:rsidRPr="00F10FE3">
                              <w:rPr>
                                <w:rFonts w:hint="eastAsia"/>
                                <w:sz w:val="18"/>
                                <w:szCs w:val="18"/>
                              </w:rPr>
                              <w:t>３　理事長は、第１項の申請書を受理したときは、原則として工事開始の１週間前までに、理事会の決議に基づき、承認又は不承認の決定を、専有部分の修繕等承認・不承認書（別記様式第２）により通知しなければならない。</w:t>
                            </w:r>
                          </w:p>
                          <w:p w14:paraId="0103E32B" w14:textId="10AFE5B2" w:rsidR="003068BA" w:rsidRDefault="00F10FE3" w:rsidP="00F10FE3">
                            <w:pPr>
                              <w:spacing w:line="280" w:lineRule="exact"/>
                              <w:ind w:left="180" w:hangingChars="100" w:hanging="180"/>
                              <w:rPr>
                                <w:sz w:val="18"/>
                                <w:szCs w:val="18"/>
                              </w:rPr>
                            </w:pPr>
                            <w:r w:rsidRPr="00F10FE3">
                              <w:rPr>
                                <w:rFonts w:hint="eastAsia"/>
                                <w:sz w:val="18"/>
                                <w:szCs w:val="18"/>
                              </w:rPr>
                              <w:t>４　理事長は、前項の承認をする場合においては、必要に応じ、条件を付すことができる。</w:t>
                            </w:r>
                          </w:p>
                          <w:p w14:paraId="470B92DD" w14:textId="77777777" w:rsidR="00F10FE3" w:rsidRDefault="00F10FE3" w:rsidP="00F10FE3">
                            <w:pPr>
                              <w:spacing w:line="280" w:lineRule="exact"/>
                              <w:ind w:left="180" w:hangingChars="100" w:hanging="180"/>
                              <w:rPr>
                                <w:rFonts w:hint="eastAsia"/>
                                <w:sz w:val="18"/>
                                <w:szCs w:val="18"/>
                              </w:rPr>
                            </w:pPr>
                          </w:p>
                          <w:p w14:paraId="0D2EA072" w14:textId="77777777" w:rsidR="003068BA" w:rsidRPr="0077340E" w:rsidRDefault="003068BA" w:rsidP="003068BA">
                            <w:pPr>
                              <w:spacing w:line="280" w:lineRule="exact"/>
                              <w:rPr>
                                <w:sz w:val="18"/>
                                <w:szCs w:val="18"/>
                              </w:rPr>
                            </w:pPr>
                            <w:r w:rsidRPr="0077340E">
                              <w:rPr>
                                <w:rFonts w:hint="eastAsia"/>
                                <w:sz w:val="18"/>
                                <w:szCs w:val="18"/>
                              </w:rPr>
                              <w:t xml:space="preserve">　（遵守事項及び弁済）</w:t>
                            </w:r>
                          </w:p>
                          <w:p w14:paraId="50CDF541" w14:textId="0C3B0A47" w:rsidR="003068BA" w:rsidRPr="0077340E" w:rsidRDefault="003068BA" w:rsidP="003068BA">
                            <w:pPr>
                              <w:spacing w:line="280" w:lineRule="exact"/>
                              <w:rPr>
                                <w:sz w:val="18"/>
                                <w:szCs w:val="18"/>
                              </w:rPr>
                            </w:pPr>
                            <w:r w:rsidRPr="0077340E">
                              <w:rPr>
                                <w:rFonts w:hint="eastAsia"/>
                                <w:sz w:val="18"/>
                                <w:szCs w:val="18"/>
                              </w:rPr>
                              <w:t>第</w:t>
                            </w:r>
                            <w:r w:rsidR="006A5A63">
                              <w:rPr>
                                <w:rFonts w:hint="eastAsia"/>
                                <w:sz w:val="18"/>
                                <w:szCs w:val="18"/>
                              </w:rPr>
                              <w:t>10</w:t>
                            </w:r>
                            <w:r w:rsidRPr="0077340E">
                              <w:rPr>
                                <w:sz w:val="18"/>
                                <w:szCs w:val="18"/>
                              </w:rPr>
                              <w:t>条　区分所有者は、工事等の実施にあたり、次に掲げる事項を遵守しなければならない。</w:t>
                            </w:r>
                          </w:p>
                          <w:p w14:paraId="08469AAB" w14:textId="77777777" w:rsidR="003068BA" w:rsidRPr="0077340E" w:rsidRDefault="003068BA" w:rsidP="003068BA">
                            <w:pPr>
                              <w:spacing w:line="280" w:lineRule="exact"/>
                              <w:ind w:leftChars="100" w:left="390" w:hangingChars="100" w:hanging="180"/>
                              <w:rPr>
                                <w:sz w:val="18"/>
                                <w:szCs w:val="18"/>
                              </w:rPr>
                            </w:pPr>
                            <w:r w:rsidRPr="0077340E">
                              <w:rPr>
                                <w:sz w:val="18"/>
                                <w:szCs w:val="18"/>
                              </w:rPr>
                              <w:t>(１)　材料又は残材の運搬等により、建物等を毀損し、又は汚損しないこと。</w:t>
                            </w:r>
                          </w:p>
                          <w:p w14:paraId="17A8380A" w14:textId="77777777" w:rsidR="003068BA" w:rsidRPr="0077340E" w:rsidRDefault="003068BA" w:rsidP="003068BA">
                            <w:pPr>
                              <w:spacing w:line="280" w:lineRule="exact"/>
                              <w:ind w:leftChars="100" w:left="390" w:hangingChars="100" w:hanging="180"/>
                              <w:rPr>
                                <w:sz w:val="18"/>
                                <w:szCs w:val="18"/>
                              </w:rPr>
                            </w:pPr>
                            <w:r w:rsidRPr="0077340E">
                              <w:rPr>
                                <w:sz w:val="18"/>
                                <w:szCs w:val="18"/>
                              </w:rPr>
                              <w:t>(２)　敷地又は共用部分に材料又は残材を放置しないこと。</w:t>
                            </w:r>
                          </w:p>
                          <w:p w14:paraId="2B7A87AA" w14:textId="77777777" w:rsidR="003068BA" w:rsidRPr="0077340E" w:rsidRDefault="003068BA" w:rsidP="003068BA">
                            <w:pPr>
                              <w:spacing w:line="280" w:lineRule="exact"/>
                              <w:ind w:leftChars="100" w:left="390" w:hangingChars="100" w:hanging="180"/>
                              <w:rPr>
                                <w:sz w:val="18"/>
                                <w:szCs w:val="18"/>
                              </w:rPr>
                            </w:pPr>
                            <w:r w:rsidRPr="0077340E">
                              <w:rPr>
                                <w:sz w:val="18"/>
                                <w:szCs w:val="18"/>
                              </w:rPr>
                              <w:t>(３)　工事関係者が他の区分所有者等に迷惑をかけないこと。</w:t>
                            </w:r>
                          </w:p>
                          <w:p w14:paraId="16B348CC" w14:textId="77777777" w:rsidR="003068BA" w:rsidRPr="0077340E" w:rsidRDefault="003068BA" w:rsidP="003068BA">
                            <w:pPr>
                              <w:spacing w:line="280" w:lineRule="exact"/>
                              <w:ind w:leftChars="100" w:left="390" w:hangingChars="100" w:hanging="180"/>
                              <w:rPr>
                                <w:sz w:val="18"/>
                                <w:szCs w:val="18"/>
                              </w:rPr>
                            </w:pPr>
                            <w:r w:rsidRPr="0077340E">
                              <w:rPr>
                                <w:sz w:val="18"/>
                                <w:szCs w:val="18"/>
                              </w:rPr>
                              <w:t>(４)　工事等は</w:t>
                            </w:r>
                            <w:r w:rsidR="005C36EC">
                              <w:rPr>
                                <w:rFonts w:hint="eastAsia"/>
                                <w:sz w:val="18"/>
                                <w:szCs w:val="18"/>
                              </w:rPr>
                              <w:t>、</w:t>
                            </w:r>
                            <w:r w:rsidR="005C36EC">
                              <w:rPr>
                                <w:sz w:val="18"/>
                                <w:szCs w:val="18"/>
                              </w:rPr>
                              <w:t>祝日を除く月曜日から金曜日の</w:t>
                            </w:r>
                            <w:r w:rsidRPr="0077340E">
                              <w:rPr>
                                <w:sz w:val="18"/>
                                <w:szCs w:val="18"/>
                              </w:rPr>
                              <w:t>９時から17時の間に実施すること。</w:t>
                            </w:r>
                          </w:p>
                          <w:p w14:paraId="76FC6AE2" w14:textId="77777777" w:rsidR="003068BA" w:rsidRDefault="003068BA" w:rsidP="003068BA">
                            <w:pPr>
                              <w:spacing w:line="280" w:lineRule="exact"/>
                              <w:rPr>
                                <w:sz w:val="18"/>
                                <w:szCs w:val="18"/>
                              </w:rPr>
                            </w:pPr>
                            <w:r w:rsidRPr="0077340E">
                              <w:rPr>
                                <w:rFonts w:hint="eastAsia"/>
                                <w:sz w:val="18"/>
                                <w:szCs w:val="18"/>
                              </w:rPr>
                              <w:t>２　区分所有者は、工事等の実施にあたり、事故があった場合は、責任をもって復旧し又は弁済するものとする。</w:t>
                            </w:r>
                          </w:p>
                          <w:p w14:paraId="4C9D69D2" w14:textId="77777777" w:rsidR="003068BA" w:rsidRDefault="003068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EE218" id="_x0000_t202" coordsize="21600,21600" o:spt="202" path="m,l,21600r21600,l21600,xe">
                <v:stroke joinstyle="miter"/>
                <v:path gradientshapeok="t" o:connecttype="rect"/>
              </v:shapetype>
              <v:shape id="テキスト ボックス 1" o:spid="_x0000_s1026" type="#_x0000_t202" style="position:absolute;left:0;text-align:left;margin-left:433.3pt;margin-top:7.65pt;width:484.5pt;height:6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" fillcolor="white [3201]" strokeweight=".5pt">
                <v:textbox>
                  <w:txbxContent>
                    <w:p w14:paraId="3AC28E7E" w14:textId="77777777" w:rsidR="003068BA" w:rsidRPr="009872BC" w:rsidRDefault="003068BA" w:rsidP="003068BA">
                      <w:pPr>
                        <w:spacing w:line="280" w:lineRule="exact"/>
                        <w:ind w:firstLineChars="200" w:firstLine="360"/>
                        <w:rPr>
                          <w:sz w:val="18"/>
                          <w:szCs w:val="18"/>
                        </w:rPr>
                      </w:pPr>
                      <w:r w:rsidRPr="009872BC">
                        <w:rPr>
                          <w:rFonts w:hint="eastAsia"/>
                          <w:sz w:val="18"/>
                          <w:szCs w:val="18"/>
                        </w:rPr>
                        <w:t>びゅうパルク南仙台専有部分の修繕等に関する細則（抜粋）</w:t>
                      </w:r>
                    </w:p>
                    <w:p w14:paraId="54E145FF" w14:textId="77777777" w:rsidR="003068BA" w:rsidRDefault="003068BA" w:rsidP="003068BA">
                      <w:pPr>
                        <w:spacing w:line="280" w:lineRule="exact"/>
                        <w:rPr>
                          <w:sz w:val="20"/>
                          <w:szCs w:val="20"/>
                        </w:rPr>
                      </w:pPr>
                      <w:r w:rsidRPr="002B0700">
                        <w:rPr>
                          <w:sz w:val="20"/>
                          <w:szCs w:val="20"/>
                        </w:rPr>
                        <w:t xml:space="preserve"> </w:t>
                      </w:r>
                    </w:p>
                    <w:p w14:paraId="614739C0" w14:textId="77777777" w:rsidR="003068BA" w:rsidRPr="002B0700" w:rsidRDefault="003068BA" w:rsidP="003068BA">
                      <w:pPr>
                        <w:spacing w:line="280" w:lineRule="exact"/>
                        <w:rPr>
                          <w:sz w:val="20"/>
                          <w:szCs w:val="20"/>
                        </w:rPr>
                      </w:pPr>
                    </w:p>
                    <w:p w14:paraId="26079AC0" w14:textId="77777777" w:rsidR="00F10FE3" w:rsidRPr="00F10FE3" w:rsidRDefault="00F10FE3" w:rsidP="00F10FE3">
                      <w:pPr>
                        <w:spacing w:line="280" w:lineRule="exact"/>
                        <w:ind w:leftChars="100" w:left="210"/>
                        <w:rPr>
                          <w:sz w:val="18"/>
                          <w:szCs w:val="18"/>
                        </w:rPr>
                      </w:pPr>
                      <w:r w:rsidRPr="00F10FE3">
                        <w:rPr>
                          <w:rFonts w:hint="eastAsia"/>
                          <w:sz w:val="18"/>
                          <w:szCs w:val="18"/>
                        </w:rPr>
                        <w:t>（目的）</w:t>
                      </w:r>
                      <w:r w:rsidRPr="00F10FE3">
                        <w:rPr>
                          <w:sz w:val="18"/>
                          <w:szCs w:val="18"/>
                        </w:rPr>
                        <w:t xml:space="preserve"> </w:t>
                      </w:r>
                    </w:p>
                    <w:p w14:paraId="0CC88049" w14:textId="77777777" w:rsidR="00F10FE3" w:rsidRPr="00F10FE3" w:rsidRDefault="00F10FE3" w:rsidP="00F10FE3">
                      <w:pPr>
                        <w:spacing w:line="280" w:lineRule="exact"/>
                        <w:ind w:left="180" w:hangingChars="100" w:hanging="180"/>
                        <w:rPr>
                          <w:sz w:val="18"/>
                          <w:szCs w:val="18"/>
                        </w:rPr>
                      </w:pPr>
                      <w:r w:rsidRPr="00F10FE3">
                        <w:rPr>
                          <w:rFonts w:hint="eastAsia"/>
                          <w:sz w:val="18"/>
                          <w:szCs w:val="18"/>
                        </w:rPr>
                        <w:t>第１条　この細則は、びゅうパルク南仙台管理規約（以下「規約」という。）第</w:t>
                      </w:r>
                      <w:r w:rsidRPr="00F10FE3">
                        <w:rPr>
                          <w:sz w:val="18"/>
                          <w:szCs w:val="18"/>
                        </w:rPr>
                        <w:t>19条（使用細則）及びびゅうパルク南仙台使用細則第8条（専有部分の修繕等）に基づき、専有部分の修繕等に関し、必要な事項を定め、資産価値の維持向上及びトラブルを未然に防止し、もって良好な住環境を確保することを目的とする。</w:t>
                      </w:r>
                    </w:p>
                    <w:p w14:paraId="02EE1D68" w14:textId="77777777" w:rsidR="00F10FE3" w:rsidRPr="00F10FE3" w:rsidRDefault="00F10FE3" w:rsidP="00F10FE3">
                      <w:pPr>
                        <w:spacing w:line="280" w:lineRule="exact"/>
                        <w:ind w:left="180" w:hangingChars="100" w:hanging="180"/>
                        <w:rPr>
                          <w:sz w:val="18"/>
                          <w:szCs w:val="18"/>
                        </w:rPr>
                      </w:pPr>
                    </w:p>
                    <w:p w14:paraId="03EACAB1" w14:textId="77777777" w:rsidR="00F10FE3" w:rsidRPr="00F10FE3" w:rsidRDefault="00F10FE3" w:rsidP="00F10FE3">
                      <w:pPr>
                        <w:spacing w:line="280" w:lineRule="exact"/>
                        <w:ind w:leftChars="100" w:left="210"/>
                        <w:rPr>
                          <w:sz w:val="18"/>
                          <w:szCs w:val="18"/>
                        </w:rPr>
                      </w:pPr>
                      <w:r w:rsidRPr="00F10FE3">
                        <w:rPr>
                          <w:rFonts w:hint="eastAsia"/>
                          <w:sz w:val="18"/>
                          <w:szCs w:val="18"/>
                        </w:rPr>
                        <w:t>（禁止する工事等）</w:t>
                      </w:r>
                    </w:p>
                    <w:p w14:paraId="616EACB6" w14:textId="77777777" w:rsidR="00F10FE3" w:rsidRPr="00F10FE3" w:rsidRDefault="00F10FE3" w:rsidP="00F10FE3">
                      <w:pPr>
                        <w:spacing w:line="280" w:lineRule="exact"/>
                        <w:ind w:left="180" w:hangingChars="100" w:hanging="180"/>
                        <w:rPr>
                          <w:sz w:val="18"/>
                          <w:szCs w:val="18"/>
                        </w:rPr>
                      </w:pPr>
                      <w:r w:rsidRPr="00F10FE3">
                        <w:rPr>
                          <w:rFonts w:hint="eastAsia"/>
                          <w:sz w:val="18"/>
                          <w:szCs w:val="18"/>
                        </w:rPr>
                        <w:t>第２条　区分所有者は、次に掲げる工事等を行ってはならない。</w:t>
                      </w:r>
                    </w:p>
                    <w:p w14:paraId="6DE4ACBA" w14:textId="77777777" w:rsidR="00F10FE3" w:rsidRPr="00F10FE3" w:rsidRDefault="00F10FE3" w:rsidP="00F10FE3">
                      <w:pPr>
                        <w:spacing w:line="280" w:lineRule="exact"/>
                        <w:ind w:leftChars="100" w:left="390" w:hangingChars="100" w:hanging="180"/>
                        <w:rPr>
                          <w:sz w:val="18"/>
                          <w:szCs w:val="18"/>
                        </w:rPr>
                      </w:pPr>
                      <w:r w:rsidRPr="00F10FE3">
                        <w:rPr>
                          <w:sz w:val="18"/>
                          <w:szCs w:val="18"/>
                        </w:rPr>
                        <w:t>(１)　共用部分のコンクリート構造物に影響を及ぼす穿孔、アンカーボルト等の金物の打ち込みを伴う工事</w:t>
                      </w:r>
                    </w:p>
                    <w:p w14:paraId="78C35EB1" w14:textId="77777777" w:rsidR="00F10FE3" w:rsidRPr="00F10FE3" w:rsidRDefault="00F10FE3" w:rsidP="00F10FE3">
                      <w:pPr>
                        <w:spacing w:line="280" w:lineRule="exact"/>
                        <w:ind w:leftChars="100" w:left="390" w:hangingChars="100" w:hanging="180"/>
                        <w:rPr>
                          <w:sz w:val="18"/>
                          <w:szCs w:val="18"/>
                        </w:rPr>
                      </w:pPr>
                      <w:r w:rsidRPr="00F10FE3">
                        <w:rPr>
                          <w:sz w:val="18"/>
                          <w:szCs w:val="18"/>
                        </w:rPr>
                        <w:t>(２)　共用部分の給排水設備、電気設備、TV設備、電話設備、LAN設備に影響を及ぼす改修工事</w:t>
                      </w:r>
                    </w:p>
                    <w:p w14:paraId="7A14A7B4" w14:textId="77777777" w:rsidR="00F10FE3" w:rsidRPr="00F10FE3" w:rsidRDefault="00F10FE3" w:rsidP="00F10FE3">
                      <w:pPr>
                        <w:spacing w:line="280" w:lineRule="exact"/>
                        <w:ind w:left="180" w:hangingChars="100" w:hanging="180"/>
                        <w:rPr>
                          <w:sz w:val="18"/>
                          <w:szCs w:val="18"/>
                        </w:rPr>
                      </w:pPr>
                    </w:p>
                    <w:p w14:paraId="0572AAE4" w14:textId="77777777" w:rsidR="00F10FE3" w:rsidRPr="00F10FE3" w:rsidRDefault="00F10FE3" w:rsidP="00F10FE3">
                      <w:pPr>
                        <w:spacing w:line="280" w:lineRule="exact"/>
                        <w:ind w:leftChars="100" w:left="210"/>
                        <w:rPr>
                          <w:sz w:val="18"/>
                          <w:szCs w:val="18"/>
                        </w:rPr>
                      </w:pPr>
                      <w:r w:rsidRPr="00F10FE3">
                        <w:rPr>
                          <w:rFonts w:hint="eastAsia"/>
                          <w:sz w:val="18"/>
                          <w:szCs w:val="18"/>
                        </w:rPr>
                        <w:t>（承認を必要とする工事等）</w:t>
                      </w:r>
                      <w:r w:rsidRPr="00F10FE3">
                        <w:rPr>
                          <w:sz w:val="18"/>
                          <w:szCs w:val="18"/>
                        </w:rPr>
                        <w:t xml:space="preserve"> </w:t>
                      </w:r>
                    </w:p>
                    <w:p w14:paraId="1B12A21B" w14:textId="77777777" w:rsidR="00F10FE3" w:rsidRPr="00F10FE3" w:rsidRDefault="00F10FE3" w:rsidP="00F10FE3">
                      <w:pPr>
                        <w:spacing w:line="280" w:lineRule="exact"/>
                        <w:ind w:left="180" w:hangingChars="100" w:hanging="180"/>
                        <w:rPr>
                          <w:sz w:val="18"/>
                          <w:szCs w:val="18"/>
                        </w:rPr>
                      </w:pPr>
                      <w:r w:rsidRPr="00F10FE3">
                        <w:rPr>
                          <w:rFonts w:hint="eastAsia"/>
                          <w:sz w:val="18"/>
                          <w:szCs w:val="18"/>
                        </w:rPr>
                        <w:t>第３条　区分所有者は、次に掲げる工事等を実施する場合には、あらかじめ、理事長に申請し、書面による承認を得なければならない。</w:t>
                      </w:r>
                    </w:p>
                    <w:p w14:paraId="34E19EE8" w14:textId="77777777" w:rsidR="00F10FE3" w:rsidRPr="00F10FE3" w:rsidRDefault="00F10FE3" w:rsidP="00F10FE3">
                      <w:pPr>
                        <w:spacing w:line="280" w:lineRule="exact"/>
                        <w:ind w:leftChars="100" w:left="390" w:hangingChars="100" w:hanging="180"/>
                        <w:rPr>
                          <w:sz w:val="18"/>
                          <w:szCs w:val="18"/>
                        </w:rPr>
                      </w:pPr>
                      <w:r w:rsidRPr="00F10FE3">
                        <w:rPr>
                          <w:sz w:val="18"/>
                          <w:szCs w:val="18"/>
                        </w:rPr>
                        <w:t>(１)　フローリング張替え等、床仕上げの改修工事</w:t>
                      </w:r>
                    </w:p>
                    <w:p w14:paraId="4E99ED7E" w14:textId="77777777" w:rsidR="00F10FE3" w:rsidRPr="00F10FE3" w:rsidRDefault="00F10FE3" w:rsidP="00F10FE3">
                      <w:pPr>
                        <w:spacing w:line="280" w:lineRule="exact"/>
                        <w:ind w:leftChars="100" w:left="390" w:hangingChars="100" w:hanging="180"/>
                        <w:rPr>
                          <w:sz w:val="18"/>
                          <w:szCs w:val="18"/>
                        </w:rPr>
                      </w:pPr>
                      <w:r w:rsidRPr="00F10FE3">
                        <w:rPr>
                          <w:sz w:val="18"/>
                          <w:szCs w:val="18"/>
                        </w:rPr>
                        <w:t>(２)　システムキッチン、ユニットバス、洗面台、便器（第５条第３号に該当する場合を除く）及び排水パンの交換工事</w:t>
                      </w:r>
                    </w:p>
                    <w:p w14:paraId="0238D1FE" w14:textId="77777777" w:rsidR="00F10FE3" w:rsidRPr="00F10FE3" w:rsidRDefault="00F10FE3" w:rsidP="00F10FE3">
                      <w:pPr>
                        <w:spacing w:line="280" w:lineRule="exact"/>
                        <w:ind w:leftChars="100" w:left="390" w:hangingChars="100" w:hanging="180"/>
                        <w:rPr>
                          <w:sz w:val="18"/>
                          <w:szCs w:val="18"/>
                        </w:rPr>
                      </w:pPr>
                      <w:r w:rsidRPr="00F10FE3">
                        <w:rPr>
                          <w:sz w:val="18"/>
                          <w:szCs w:val="18"/>
                        </w:rPr>
                        <w:t>(３)　間仕切り壁や天井の構造の変更あるいは新設・撤去を伴う工事</w:t>
                      </w:r>
                    </w:p>
                    <w:p w14:paraId="58DCC13B" w14:textId="77777777" w:rsidR="00F10FE3" w:rsidRPr="00F10FE3" w:rsidRDefault="00F10FE3" w:rsidP="00F10FE3">
                      <w:pPr>
                        <w:spacing w:line="280" w:lineRule="exact"/>
                        <w:ind w:leftChars="100" w:left="390" w:hangingChars="100" w:hanging="180"/>
                        <w:rPr>
                          <w:sz w:val="18"/>
                          <w:szCs w:val="18"/>
                        </w:rPr>
                      </w:pPr>
                      <w:r w:rsidRPr="00F10FE3">
                        <w:rPr>
                          <w:sz w:val="18"/>
                          <w:szCs w:val="18"/>
                        </w:rPr>
                        <w:t>(４)　給排水管の改修工事</w:t>
                      </w:r>
                    </w:p>
                    <w:p w14:paraId="27EDEAF9" w14:textId="77777777" w:rsidR="00F10FE3" w:rsidRPr="00F10FE3" w:rsidRDefault="00F10FE3" w:rsidP="00F10FE3">
                      <w:pPr>
                        <w:spacing w:line="280" w:lineRule="exact"/>
                        <w:ind w:leftChars="100" w:left="390" w:hangingChars="100" w:hanging="180"/>
                        <w:rPr>
                          <w:sz w:val="18"/>
                          <w:szCs w:val="18"/>
                        </w:rPr>
                      </w:pPr>
                      <w:r w:rsidRPr="00F10FE3">
                        <w:rPr>
                          <w:sz w:val="18"/>
                          <w:szCs w:val="18"/>
                        </w:rPr>
                        <w:t>(５)　規約第23条第1項に定めるバルコニー等の保存行為（第4条第3項及び第5条第6号に該当する場合を除く）</w:t>
                      </w:r>
                    </w:p>
                    <w:p w14:paraId="6D5C2A92" w14:textId="77777777" w:rsidR="00F10FE3" w:rsidRPr="00F10FE3" w:rsidRDefault="00F10FE3" w:rsidP="00F10FE3">
                      <w:pPr>
                        <w:spacing w:line="280" w:lineRule="exact"/>
                        <w:ind w:leftChars="100" w:left="390" w:hangingChars="100" w:hanging="180"/>
                        <w:rPr>
                          <w:sz w:val="18"/>
                          <w:szCs w:val="18"/>
                        </w:rPr>
                      </w:pPr>
                      <w:r w:rsidRPr="00F10FE3">
                        <w:rPr>
                          <w:sz w:val="18"/>
                          <w:szCs w:val="18"/>
                        </w:rPr>
                        <w:t>(６)　規約第24条第2項に定める窓ガラス等の改良工事</w:t>
                      </w:r>
                    </w:p>
                    <w:p w14:paraId="03DA1442" w14:textId="77777777" w:rsidR="00F10FE3" w:rsidRPr="00F10FE3" w:rsidRDefault="00F10FE3" w:rsidP="00F10FE3">
                      <w:pPr>
                        <w:spacing w:line="280" w:lineRule="exact"/>
                        <w:ind w:leftChars="100" w:left="390" w:hangingChars="100" w:hanging="180"/>
                        <w:rPr>
                          <w:sz w:val="18"/>
                          <w:szCs w:val="18"/>
                        </w:rPr>
                      </w:pPr>
                      <w:r w:rsidRPr="00F10FE3">
                        <w:rPr>
                          <w:sz w:val="18"/>
                          <w:szCs w:val="18"/>
                        </w:rPr>
                        <w:t>(７)　その他共用部分又は他の専有部分に影響を与える恐れのある工事</w:t>
                      </w:r>
                    </w:p>
                    <w:p w14:paraId="2E465748" w14:textId="6D0163C5" w:rsidR="003068BA" w:rsidRDefault="00F10FE3" w:rsidP="00F10FE3">
                      <w:pPr>
                        <w:spacing w:line="280" w:lineRule="exact"/>
                        <w:ind w:left="180" w:hangingChars="100" w:hanging="180"/>
                        <w:rPr>
                          <w:sz w:val="18"/>
                          <w:szCs w:val="18"/>
                        </w:rPr>
                      </w:pPr>
                      <w:r w:rsidRPr="00F10FE3">
                        <w:rPr>
                          <w:rFonts w:hint="eastAsia"/>
                          <w:sz w:val="18"/>
                          <w:szCs w:val="18"/>
                        </w:rPr>
                        <w:t>２　前項第１号の床のフローリング施工に使用する材料は、遮音等級Ｌ</w:t>
                      </w:r>
                      <w:r w:rsidRPr="00F10FE3">
                        <w:rPr>
                          <w:sz w:val="18"/>
                          <w:szCs w:val="18"/>
                        </w:rPr>
                        <w:t>L－４５以上の防音性能（日本建築学会基準）が得られた製品又はこれと同等以上の防音性能を有する製品を使用するものとする。</w:t>
                      </w:r>
                    </w:p>
                    <w:p w14:paraId="695D80AA" w14:textId="77777777" w:rsidR="00F10FE3" w:rsidRPr="009872BC" w:rsidRDefault="00F10FE3" w:rsidP="00F10FE3">
                      <w:pPr>
                        <w:spacing w:line="280" w:lineRule="exact"/>
                        <w:ind w:left="180" w:hangingChars="100" w:hanging="180"/>
                        <w:rPr>
                          <w:rFonts w:hint="eastAsia"/>
                          <w:sz w:val="18"/>
                          <w:szCs w:val="18"/>
                        </w:rPr>
                      </w:pPr>
                    </w:p>
                    <w:p w14:paraId="5B8F2F8F" w14:textId="77777777" w:rsidR="003068BA" w:rsidRPr="009872BC" w:rsidRDefault="003068BA" w:rsidP="003068BA">
                      <w:pPr>
                        <w:spacing w:line="280" w:lineRule="exact"/>
                        <w:rPr>
                          <w:sz w:val="18"/>
                          <w:szCs w:val="18"/>
                        </w:rPr>
                      </w:pPr>
                      <w:r w:rsidRPr="009872BC">
                        <w:rPr>
                          <w:rFonts w:hint="eastAsia"/>
                          <w:sz w:val="18"/>
                          <w:szCs w:val="18"/>
                        </w:rPr>
                        <w:t xml:space="preserve">　（申請及び承認手続）</w:t>
                      </w:r>
                    </w:p>
                    <w:p w14:paraId="1F2068F4" w14:textId="77777777" w:rsidR="003068BA" w:rsidRPr="009872BC" w:rsidRDefault="003068BA" w:rsidP="003068BA">
                      <w:pPr>
                        <w:spacing w:line="280" w:lineRule="exact"/>
                        <w:ind w:left="180" w:hangingChars="100" w:hanging="180"/>
                        <w:rPr>
                          <w:sz w:val="18"/>
                          <w:szCs w:val="18"/>
                        </w:rPr>
                      </w:pPr>
                      <w:r w:rsidRPr="009872BC">
                        <w:rPr>
                          <w:rFonts w:hint="eastAsia"/>
                          <w:sz w:val="18"/>
                          <w:szCs w:val="18"/>
                        </w:rPr>
                        <w:t>第６条　区分所有者は、第３条各号に掲げる工事等を実施する場合には、原則としてその工事等の実施２週間前までに、次に掲げる書類を理事長に提出しなければならない。</w:t>
                      </w:r>
                    </w:p>
                    <w:p w14:paraId="3967109D" w14:textId="77777777" w:rsidR="003068BA" w:rsidRPr="009872BC" w:rsidRDefault="003068BA" w:rsidP="003068BA">
                      <w:pPr>
                        <w:spacing w:line="280" w:lineRule="exact"/>
                        <w:ind w:leftChars="100" w:left="390" w:hangingChars="100" w:hanging="180"/>
                        <w:rPr>
                          <w:sz w:val="18"/>
                          <w:szCs w:val="18"/>
                        </w:rPr>
                      </w:pPr>
                      <w:r w:rsidRPr="009872BC">
                        <w:rPr>
                          <w:sz w:val="18"/>
                          <w:szCs w:val="18"/>
                        </w:rPr>
                        <w:t>(１)　専有部分の修繕等申請書（</w:t>
                      </w:r>
                      <w:r>
                        <w:rPr>
                          <w:rFonts w:hint="eastAsia"/>
                          <w:sz w:val="18"/>
                          <w:szCs w:val="18"/>
                        </w:rPr>
                        <w:t>別記</w:t>
                      </w:r>
                      <w:r w:rsidRPr="009872BC">
                        <w:rPr>
                          <w:sz w:val="18"/>
                          <w:szCs w:val="18"/>
                        </w:rPr>
                        <w:t>様式第</w:t>
                      </w:r>
                      <w:r>
                        <w:rPr>
                          <w:rFonts w:hint="eastAsia"/>
                          <w:sz w:val="18"/>
                          <w:szCs w:val="18"/>
                        </w:rPr>
                        <w:t>１</w:t>
                      </w:r>
                      <w:r w:rsidRPr="009872BC">
                        <w:rPr>
                          <w:sz w:val="18"/>
                          <w:szCs w:val="18"/>
                        </w:rPr>
                        <w:t>）</w:t>
                      </w:r>
                    </w:p>
                    <w:p w14:paraId="41F524D0" w14:textId="77777777" w:rsidR="003068BA" w:rsidRDefault="003068BA" w:rsidP="003068BA">
                      <w:pPr>
                        <w:spacing w:line="280" w:lineRule="exact"/>
                        <w:ind w:leftChars="100" w:left="390" w:hangingChars="100" w:hanging="180"/>
                        <w:rPr>
                          <w:sz w:val="18"/>
                          <w:szCs w:val="18"/>
                        </w:rPr>
                      </w:pPr>
                      <w:r w:rsidRPr="009872BC">
                        <w:rPr>
                          <w:sz w:val="18"/>
                          <w:szCs w:val="18"/>
                        </w:rPr>
                        <w:t>(２)　設計図、仕様書及び工程表</w:t>
                      </w:r>
                    </w:p>
                    <w:p w14:paraId="749207DE" w14:textId="77777777" w:rsidR="00966A35" w:rsidRPr="009872BC" w:rsidRDefault="00966A35" w:rsidP="003068BA">
                      <w:pPr>
                        <w:spacing w:line="280" w:lineRule="exact"/>
                        <w:ind w:leftChars="100" w:left="390" w:hangingChars="100" w:hanging="180"/>
                        <w:rPr>
                          <w:sz w:val="18"/>
                          <w:szCs w:val="18"/>
                        </w:rPr>
                      </w:pPr>
                      <w:r w:rsidRPr="00966A35">
                        <w:rPr>
                          <w:sz w:val="18"/>
                          <w:szCs w:val="18"/>
                        </w:rPr>
                        <w:t>(３)　フローリング施工する場合は、使用する材料の出荷証明書</w:t>
                      </w:r>
                    </w:p>
                    <w:p w14:paraId="1DF524ED" w14:textId="77777777" w:rsidR="00F10FE3" w:rsidRPr="00F10FE3" w:rsidRDefault="00F10FE3" w:rsidP="00F10FE3">
                      <w:pPr>
                        <w:spacing w:line="280" w:lineRule="exact"/>
                        <w:ind w:left="180" w:hangingChars="100" w:hanging="180"/>
                        <w:rPr>
                          <w:sz w:val="18"/>
                          <w:szCs w:val="18"/>
                        </w:rPr>
                      </w:pPr>
                      <w:r w:rsidRPr="00F10FE3">
                        <w:rPr>
                          <w:rFonts w:hint="eastAsia"/>
                          <w:sz w:val="18"/>
                          <w:szCs w:val="18"/>
                        </w:rPr>
                        <w:t>２　理事長は、前項による申請に不備があると判断した場合、当該区分所有者に対して、追加書類の提出を求めることができる。</w:t>
                      </w:r>
                    </w:p>
                    <w:p w14:paraId="60965FA7" w14:textId="77777777" w:rsidR="00F10FE3" w:rsidRPr="00F10FE3" w:rsidRDefault="00F10FE3" w:rsidP="00F10FE3">
                      <w:pPr>
                        <w:spacing w:line="280" w:lineRule="exact"/>
                        <w:ind w:left="180" w:hangingChars="100" w:hanging="180"/>
                        <w:rPr>
                          <w:sz w:val="18"/>
                          <w:szCs w:val="18"/>
                        </w:rPr>
                      </w:pPr>
                      <w:r w:rsidRPr="00F10FE3">
                        <w:rPr>
                          <w:rFonts w:hint="eastAsia"/>
                          <w:sz w:val="18"/>
                          <w:szCs w:val="18"/>
                        </w:rPr>
                        <w:t>３　理事長は、第１項の申請書を受理したときは、原則として工事開始の１週間前までに、理事会の決議に基づき、承認又は不承認の決定を、専有部分の修繕等承認・不承認書（別記様式第２）により通知しなければならない。</w:t>
                      </w:r>
                    </w:p>
                    <w:p w14:paraId="0103E32B" w14:textId="10AFE5B2" w:rsidR="003068BA" w:rsidRDefault="00F10FE3" w:rsidP="00F10FE3">
                      <w:pPr>
                        <w:spacing w:line="280" w:lineRule="exact"/>
                        <w:ind w:left="180" w:hangingChars="100" w:hanging="180"/>
                        <w:rPr>
                          <w:sz w:val="18"/>
                          <w:szCs w:val="18"/>
                        </w:rPr>
                      </w:pPr>
                      <w:r w:rsidRPr="00F10FE3">
                        <w:rPr>
                          <w:rFonts w:hint="eastAsia"/>
                          <w:sz w:val="18"/>
                          <w:szCs w:val="18"/>
                        </w:rPr>
                        <w:t>４　理事長は、前項の承認をする場合においては、必要に応じ、条件を付すことができる。</w:t>
                      </w:r>
                    </w:p>
                    <w:p w14:paraId="470B92DD" w14:textId="77777777" w:rsidR="00F10FE3" w:rsidRDefault="00F10FE3" w:rsidP="00F10FE3">
                      <w:pPr>
                        <w:spacing w:line="280" w:lineRule="exact"/>
                        <w:ind w:left="180" w:hangingChars="100" w:hanging="180"/>
                        <w:rPr>
                          <w:rFonts w:hint="eastAsia"/>
                          <w:sz w:val="18"/>
                          <w:szCs w:val="18"/>
                        </w:rPr>
                      </w:pPr>
                    </w:p>
                    <w:p w14:paraId="0D2EA072" w14:textId="77777777" w:rsidR="003068BA" w:rsidRPr="0077340E" w:rsidRDefault="003068BA" w:rsidP="003068BA">
                      <w:pPr>
                        <w:spacing w:line="280" w:lineRule="exact"/>
                        <w:rPr>
                          <w:sz w:val="18"/>
                          <w:szCs w:val="18"/>
                        </w:rPr>
                      </w:pPr>
                      <w:r w:rsidRPr="0077340E">
                        <w:rPr>
                          <w:rFonts w:hint="eastAsia"/>
                          <w:sz w:val="18"/>
                          <w:szCs w:val="18"/>
                        </w:rPr>
                        <w:t xml:space="preserve">　（遵守事項及び弁済）</w:t>
                      </w:r>
                    </w:p>
                    <w:p w14:paraId="50CDF541" w14:textId="0C3B0A47" w:rsidR="003068BA" w:rsidRPr="0077340E" w:rsidRDefault="003068BA" w:rsidP="003068BA">
                      <w:pPr>
                        <w:spacing w:line="280" w:lineRule="exact"/>
                        <w:rPr>
                          <w:sz w:val="18"/>
                          <w:szCs w:val="18"/>
                        </w:rPr>
                      </w:pPr>
                      <w:r w:rsidRPr="0077340E">
                        <w:rPr>
                          <w:rFonts w:hint="eastAsia"/>
                          <w:sz w:val="18"/>
                          <w:szCs w:val="18"/>
                        </w:rPr>
                        <w:t>第</w:t>
                      </w:r>
                      <w:r w:rsidR="006A5A63">
                        <w:rPr>
                          <w:rFonts w:hint="eastAsia"/>
                          <w:sz w:val="18"/>
                          <w:szCs w:val="18"/>
                        </w:rPr>
                        <w:t>10</w:t>
                      </w:r>
                      <w:r w:rsidRPr="0077340E">
                        <w:rPr>
                          <w:sz w:val="18"/>
                          <w:szCs w:val="18"/>
                        </w:rPr>
                        <w:t>条　区分所有者は、工事等の実施にあたり、次に掲げる事項を遵守しなければならない。</w:t>
                      </w:r>
                    </w:p>
                    <w:p w14:paraId="08469AAB" w14:textId="77777777" w:rsidR="003068BA" w:rsidRPr="0077340E" w:rsidRDefault="003068BA" w:rsidP="003068BA">
                      <w:pPr>
                        <w:spacing w:line="280" w:lineRule="exact"/>
                        <w:ind w:leftChars="100" w:left="390" w:hangingChars="100" w:hanging="180"/>
                        <w:rPr>
                          <w:sz w:val="18"/>
                          <w:szCs w:val="18"/>
                        </w:rPr>
                      </w:pPr>
                      <w:r w:rsidRPr="0077340E">
                        <w:rPr>
                          <w:sz w:val="18"/>
                          <w:szCs w:val="18"/>
                        </w:rPr>
                        <w:t>(１)　材料又は残材の運搬等により、建物等を毀損し、又は汚損しないこと。</w:t>
                      </w:r>
                    </w:p>
                    <w:p w14:paraId="17A8380A" w14:textId="77777777" w:rsidR="003068BA" w:rsidRPr="0077340E" w:rsidRDefault="003068BA" w:rsidP="003068BA">
                      <w:pPr>
                        <w:spacing w:line="280" w:lineRule="exact"/>
                        <w:ind w:leftChars="100" w:left="390" w:hangingChars="100" w:hanging="180"/>
                        <w:rPr>
                          <w:sz w:val="18"/>
                          <w:szCs w:val="18"/>
                        </w:rPr>
                      </w:pPr>
                      <w:r w:rsidRPr="0077340E">
                        <w:rPr>
                          <w:sz w:val="18"/>
                          <w:szCs w:val="18"/>
                        </w:rPr>
                        <w:t>(２)　敷地又は共用部分に材料又は残材を放置しないこと。</w:t>
                      </w:r>
                    </w:p>
                    <w:p w14:paraId="2B7A87AA" w14:textId="77777777" w:rsidR="003068BA" w:rsidRPr="0077340E" w:rsidRDefault="003068BA" w:rsidP="003068BA">
                      <w:pPr>
                        <w:spacing w:line="280" w:lineRule="exact"/>
                        <w:ind w:leftChars="100" w:left="390" w:hangingChars="100" w:hanging="180"/>
                        <w:rPr>
                          <w:sz w:val="18"/>
                          <w:szCs w:val="18"/>
                        </w:rPr>
                      </w:pPr>
                      <w:r w:rsidRPr="0077340E">
                        <w:rPr>
                          <w:sz w:val="18"/>
                          <w:szCs w:val="18"/>
                        </w:rPr>
                        <w:t>(３)　工事関係者が他の区分所有者等に迷惑をかけないこと。</w:t>
                      </w:r>
                    </w:p>
                    <w:p w14:paraId="16B348CC" w14:textId="77777777" w:rsidR="003068BA" w:rsidRPr="0077340E" w:rsidRDefault="003068BA" w:rsidP="003068BA">
                      <w:pPr>
                        <w:spacing w:line="280" w:lineRule="exact"/>
                        <w:ind w:leftChars="100" w:left="390" w:hangingChars="100" w:hanging="180"/>
                        <w:rPr>
                          <w:sz w:val="18"/>
                          <w:szCs w:val="18"/>
                        </w:rPr>
                      </w:pPr>
                      <w:r w:rsidRPr="0077340E">
                        <w:rPr>
                          <w:sz w:val="18"/>
                          <w:szCs w:val="18"/>
                        </w:rPr>
                        <w:t>(４)　工事等は</w:t>
                      </w:r>
                      <w:r w:rsidR="005C36EC">
                        <w:rPr>
                          <w:rFonts w:hint="eastAsia"/>
                          <w:sz w:val="18"/>
                          <w:szCs w:val="18"/>
                        </w:rPr>
                        <w:t>、</w:t>
                      </w:r>
                      <w:r w:rsidR="005C36EC">
                        <w:rPr>
                          <w:sz w:val="18"/>
                          <w:szCs w:val="18"/>
                        </w:rPr>
                        <w:t>祝日を除く月曜日から金曜日の</w:t>
                      </w:r>
                      <w:r w:rsidRPr="0077340E">
                        <w:rPr>
                          <w:sz w:val="18"/>
                          <w:szCs w:val="18"/>
                        </w:rPr>
                        <w:t>９時から17時の間に実施すること。</w:t>
                      </w:r>
                    </w:p>
                    <w:p w14:paraId="76FC6AE2" w14:textId="77777777" w:rsidR="003068BA" w:rsidRDefault="003068BA" w:rsidP="003068BA">
                      <w:pPr>
                        <w:spacing w:line="280" w:lineRule="exact"/>
                        <w:rPr>
                          <w:sz w:val="18"/>
                          <w:szCs w:val="18"/>
                        </w:rPr>
                      </w:pPr>
                      <w:r w:rsidRPr="0077340E">
                        <w:rPr>
                          <w:rFonts w:hint="eastAsia"/>
                          <w:sz w:val="18"/>
                          <w:szCs w:val="18"/>
                        </w:rPr>
                        <w:t>２　区分所有者は、工事等の実施にあたり、事故があった場合は、責任をもって復旧し又は弁済するものとする。</w:t>
                      </w:r>
                    </w:p>
                    <w:p w14:paraId="4C9D69D2" w14:textId="77777777" w:rsidR="003068BA" w:rsidRDefault="003068BA"/>
                  </w:txbxContent>
                </v:textbox>
                <w10:wrap anchorx="margin"/>
              </v:shape>
            </w:pict>
          </mc:Fallback>
        </mc:AlternateContent>
      </w:r>
    </w:p>
    <w:p w14:paraId="15527CEA" w14:textId="77777777" w:rsidR="003068BA" w:rsidRPr="009872BC" w:rsidRDefault="003068BA" w:rsidP="0077340E">
      <w:pPr>
        <w:spacing w:line="280" w:lineRule="exact"/>
        <w:rPr>
          <w:sz w:val="18"/>
          <w:szCs w:val="18"/>
        </w:rPr>
      </w:pPr>
    </w:p>
    <w:sectPr w:rsidR="003068BA" w:rsidRPr="009872BC" w:rsidSect="002B0700">
      <w:footerReference w:type="default" r:id="rId8"/>
      <w:type w:val="continuous"/>
      <w:pgSz w:w="11906" w:h="16838"/>
      <w:pgMar w:top="1247" w:right="1021"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78B00" w14:textId="77777777" w:rsidR="00AF307C" w:rsidRDefault="00AF307C" w:rsidP="002B0700">
      <w:r>
        <w:separator/>
      </w:r>
    </w:p>
  </w:endnote>
  <w:endnote w:type="continuationSeparator" w:id="0">
    <w:p w14:paraId="6BC2D00F" w14:textId="77777777" w:rsidR="00AF307C" w:rsidRDefault="00AF307C" w:rsidP="002B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F5E1" w14:textId="77777777" w:rsidR="002B0700" w:rsidRDefault="002B0700" w:rsidP="002B0700">
    <w:pPr>
      <w:pStyle w:val="a6"/>
      <w:jc w:val="right"/>
    </w:pPr>
    <w:r>
      <w:rPr>
        <w:rFonts w:hint="eastAsia"/>
      </w:rPr>
      <w:t>（裏面：細則抜粋）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2DC4" w14:textId="77777777" w:rsidR="002B0700" w:rsidRPr="002B0700" w:rsidRDefault="002B0700" w:rsidP="002B07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FDCC" w14:textId="77777777" w:rsidR="00AF307C" w:rsidRDefault="00AF307C" w:rsidP="002B0700">
      <w:r>
        <w:separator/>
      </w:r>
    </w:p>
  </w:footnote>
  <w:footnote w:type="continuationSeparator" w:id="0">
    <w:p w14:paraId="19CCF7FD" w14:textId="77777777" w:rsidR="00AF307C" w:rsidRDefault="00AF307C" w:rsidP="002B0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12B0"/>
    <w:multiLevelType w:val="hybridMultilevel"/>
    <w:tmpl w:val="F484273C"/>
    <w:lvl w:ilvl="0" w:tplc="81A062D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26377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D05"/>
    <w:rsid w:val="00087410"/>
    <w:rsid w:val="000C6CF2"/>
    <w:rsid w:val="002073A3"/>
    <w:rsid w:val="002300B8"/>
    <w:rsid w:val="002B0700"/>
    <w:rsid w:val="003068BA"/>
    <w:rsid w:val="00402210"/>
    <w:rsid w:val="00495D05"/>
    <w:rsid w:val="00510C1F"/>
    <w:rsid w:val="005130A8"/>
    <w:rsid w:val="0056128C"/>
    <w:rsid w:val="005C36EC"/>
    <w:rsid w:val="005E0355"/>
    <w:rsid w:val="00687A95"/>
    <w:rsid w:val="006A5A63"/>
    <w:rsid w:val="006F109C"/>
    <w:rsid w:val="0074334F"/>
    <w:rsid w:val="0077340E"/>
    <w:rsid w:val="007B77DB"/>
    <w:rsid w:val="00820FA9"/>
    <w:rsid w:val="00885E4F"/>
    <w:rsid w:val="008950BA"/>
    <w:rsid w:val="008A219B"/>
    <w:rsid w:val="00906C80"/>
    <w:rsid w:val="00966A35"/>
    <w:rsid w:val="00971985"/>
    <w:rsid w:val="009872BC"/>
    <w:rsid w:val="00A66BE0"/>
    <w:rsid w:val="00AF307C"/>
    <w:rsid w:val="00CE20EA"/>
    <w:rsid w:val="00D3278E"/>
    <w:rsid w:val="00D50486"/>
    <w:rsid w:val="00D53934"/>
    <w:rsid w:val="00DE378F"/>
    <w:rsid w:val="00F013C6"/>
    <w:rsid w:val="00F10FE3"/>
    <w:rsid w:val="00F114BE"/>
    <w:rsid w:val="00FD78EA"/>
    <w:rsid w:val="00FF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B2C8A5"/>
  <w15:chartTrackingRefBased/>
  <w15:docId w15:val="{F5579A0F-9021-409D-B932-C8A3B5D2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0700"/>
    <w:pPr>
      <w:tabs>
        <w:tab w:val="center" w:pos="4252"/>
        <w:tab w:val="right" w:pos="8504"/>
      </w:tabs>
      <w:snapToGrid w:val="0"/>
    </w:pPr>
  </w:style>
  <w:style w:type="character" w:customStyle="1" w:styleId="a5">
    <w:name w:val="ヘッダー (文字)"/>
    <w:basedOn w:val="a0"/>
    <w:link w:val="a4"/>
    <w:uiPriority w:val="99"/>
    <w:rsid w:val="002B0700"/>
  </w:style>
  <w:style w:type="paragraph" w:styleId="a6">
    <w:name w:val="footer"/>
    <w:basedOn w:val="a"/>
    <w:link w:val="a7"/>
    <w:uiPriority w:val="99"/>
    <w:unhideWhenUsed/>
    <w:rsid w:val="002B0700"/>
    <w:pPr>
      <w:tabs>
        <w:tab w:val="center" w:pos="4252"/>
        <w:tab w:val="right" w:pos="8504"/>
      </w:tabs>
      <w:snapToGrid w:val="0"/>
    </w:pPr>
  </w:style>
  <w:style w:type="character" w:customStyle="1" w:styleId="a7">
    <w:name w:val="フッター (文字)"/>
    <w:basedOn w:val="a0"/>
    <w:link w:val="a6"/>
    <w:uiPriority w:val="99"/>
    <w:rsid w:val="002B0700"/>
  </w:style>
  <w:style w:type="paragraph" w:styleId="a8">
    <w:name w:val="List Paragraph"/>
    <w:basedOn w:val="a"/>
    <w:uiPriority w:val="34"/>
    <w:qFormat/>
    <w:rsid w:val="00820F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srcenterstaff2</dc:creator>
  <cp:keywords/>
  <dc:description/>
  <cp:lastModifiedBy>itten3-diy.com@kve.biglobe.ne.jp</cp:lastModifiedBy>
  <cp:revision>13</cp:revision>
  <dcterms:created xsi:type="dcterms:W3CDTF">2022-07-13T07:19:00Z</dcterms:created>
  <dcterms:modified xsi:type="dcterms:W3CDTF">2022-09-25T02:03:00Z</dcterms:modified>
</cp:coreProperties>
</file>